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FDD" w:rsidRDefault="0073633B">
      <w:pPr>
        <w:ind w:left="326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Курская область,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. Курск, ул. Л.Толстого, д.7Б</w:t>
      </w:r>
    </w:p>
    <w:p w:rsidR="00853FDD" w:rsidRDefault="00853FDD">
      <w:pPr>
        <w:rPr>
          <w:rFonts w:ascii="Times New Roman" w:eastAsia="Times New Roman" w:hAnsi="Times New Roman" w:cs="Times New Roman"/>
        </w:rPr>
      </w:pPr>
    </w:p>
    <w:p w:rsidR="00853FDD" w:rsidRDefault="0073633B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759"/>
        <w:gridCol w:w="2854"/>
        <w:gridCol w:w="3310"/>
        <w:gridCol w:w="2562"/>
      </w:tblGrid>
      <w:tr w:rsidR="00853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 №№ </w:t>
            </w:r>
            <w:r>
              <w:rPr>
                <w:rFonts w:ascii="Times New Roman" w:eastAsia="Times New Roman" w:hAnsi="Times New Roman" w:cs="Times New Roman"/>
              </w:rPr>
              <w:t>п.п.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Конструкции здания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Глубокие трещины, выветривание швов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Удовлетворительное 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7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853FDD" w:rsidRDefault="0073633B">
            <w:pPr>
              <w:spacing w:after="12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9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трубы подвержены коррозии, протечки труб и желобов вызывают намокание фасада.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 удовлетворительное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0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Ступени лестниц здания имеют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сколы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От удовлетворительного до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неудовлетворительного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53FDD" w:rsidRDefault="0073633B">
            <w:r>
              <w:rPr>
                <w:rFonts w:ascii="Times New Roman" w:eastAsia="Times New Roman" w:hAnsi="Times New Roman" w:cs="Times New Roman"/>
                <w:b/>
                <w:sz w:val="24"/>
              </w:rPr>
              <w:t>Внутридомовые инженерные системы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color w:val="004DBB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4DBB"/>
              </w:rPr>
              <w:t xml:space="preserve"> трубы подвержены коррозии, местами присутствует отслоение масляной краски  и  отсутствует теплоизоляционное покрытие.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 Необходима замена.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7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Pr="0073633B" w:rsidRDefault="0073633B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73633B">
              <w:rPr>
                <w:rFonts w:ascii="Times New Roman" w:eastAsia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Pr="0073633B" w:rsidRDefault="0073633B" w:rsidP="0073633B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73633B"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3633B">
              <w:rPr>
                <w:rFonts w:ascii="Times New Roman" w:eastAsia="Times New Roman" w:hAnsi="Times New Roman" w:cs="Times New Roman"/>
              </w:rPr>
              <w:t xml:space="preserve"> </w:t>
            </w:r>
            <w:r w:rsidRPr="0073633B">
              <w:rPr>
                <w:rFonts w:ascii="Times New Roman" w:hAnsi="Times New Roman" w:cs="Times New Roman"/>
              </w:rPr>
              <w:t>вводно</w:t>
            </w:r>
            <w:r>
              <w:rPr>
                <w:rFonts w:ascii="Times New Roman" w:hAnsi="Times New Roman" w:cs="Times New Roman"/>
              </w:rPr>
              <w:t>е</w:t>
            </w:r>
            <w:r w:rsidRPr="0073633B">
              <w:rPr>
                <w:rFonts w:ascii="Times New Roman" w:hAnsi="Times New Roman" w:cs="Times New Roman"/>
              </w:rPr>
              <w:t xml:space="preserve"> устройств</w:t>
            </w:r>
            <w:r>
              <w:rPr>
                <w:rFonts w:ascii="Times New Roman" w:hAnsi="Times New Roman" w:cs="Times New Roman"/>
              </w:rPr>
              <w:t>о</w:t>
            </w:r>
            <w:r w:rsidRPr="0073633B">
              <w:rPr>
                <w:rFonts w:ascii="Times New Roman" w:hAnsi="Times New Roman" w:cs="Times New Roman"/>
              </w:rPr>
              <w:t>, этажны</w:t>
            </w:r>
            <w:r>
              <w:rPr>
                <w:rFonts w:ascii="Times New Roman" w:hAnsi="Times New Roman" w:cs="Times New Roman"/>
              </w:rPr>
              <w:t>е</w:t>
            </w:r>
            <w:r w:rsidRPr="0073633B">
              <w:rPr>
                <w:rFonts w:ascii="Times New Roman" w:hAnsi="Times New Roman" w:cs="Times New Roman"/>
              </w:rPr>
              <w:t xml:space="preserve"> щит</w:t>
            </w:r>
            <w:r>
              <w:rPr>
                <w:rFonts w:ascii="Times New Roman" w:hAnsi="Times New Roman" w:cs="Times New Roman"/>
              </w:rPr>
              <w:t>ы,</w:t>
            </w:r>
            <w:r>
              <w:rPr>
                <w:sz w:val="28"/>
                <w:szCs w:val="28"/>
              </w:rPr>
              <w:t xml:space="preserve"> </w:t>
            </w:r>
            <w:r w:rsidRPr="0073633B">
              <w:rPr>
                <w:rFonts w:ascii="Times New Roman" w:eastAsia="Times New Roman" w:hAnsi="Times New Roman" w:cs="Times New Roman"/>
              </w:rPr>
              <w:t>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Pr="0073633B" w:rsidRDefault="0073633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3633B"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853FDD">
            <w:pPr>
              <w:numPr>
                <w:ilvl w:val="0"/>
                <w:numId w:val="1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</w:tbl>
    <w:p w:rsidR="00853FDD" w:rsidRDefault="00853FDD">
      <w:pPr>
        <w:rPr>
          <w:rFonts w:ascii="Times New Roman" w:eastAsia="Times New Roman" w:hAnsi="Times New Roman" w:cs="Times New Roman"/>
          <w:shd w:val="clear" w:color="auto" w:fill="FF0000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2943"/>
        <w:gridCol w:w="6542"/>
      </w:tblGrid>
      <w:tr w:rsidR="00853FDD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Необходима замена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lastRenderedPageBreak/>
              <w:t xml:space="preserve">Неудовлетворительное 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 значительный ремонт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Удовлетворительное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 ремонт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Хорошее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Необходимы профилактические работы</w:t>
            </w:r>
          </w:p>
        </w:tc>
      </w:tr>
      <w:tr w:rsidR="00853FDD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Отличное</w:t>
            </w:r>
          </w:p>
        </w:tc>
        <w:tc>
          <w:tcPr>
            <w:tcW w:w="6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853FDD" w:rsidRDefault="0073633B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0000"/>
              </w:rPr>
              <w:t>Новое или не требующее ремонта оборудование, элемент здания</w:t>
            </w:r>
          </w:p>
        </w:tc>
      </w:tr>
    </w:tbl>
    <w:p w:rsidR="00853FDD" w:rsidRDefault="00853FDD">
      <w:pPr>
        <w:rPr>
          <w:rFonts w:ascii="Times New Roman" w:eastAsia="Times New Roman" w:hAnsi="Times New Roman" w:cs="Times New Roman"/>
        </w:rPr>
      </w:pPr>
    </w:p>
    <w:sectPr w:rsidR="0085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4C3E"/>
    <w:multiLevelType w:val="multilevel"/>
    <w:tmpl w:val="5BE4CB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9713F"/>
    <w:multiLevelType w:val="multilevel"/>
    <w:tmpl w:val="7F80B8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70F09"/>
    <w:multiLevelType w:val="multilevel"/>
    <w:tmpl w:val="0060CE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4806F2"/>
    <w:multiLevelType w:val="multilevel"/>
    <w:tmpl w:val="1FB4AE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4A3E8E"/>
    <w:multiLevelType w:val="multilevel"/>
    <w:tmpl w:val="058C23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2903F9"/>
    <w:multiLevelType w:val="multilevel"/>
    <w:tmpl w:val="4A5042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7330AC"/>
    <w:multiLevelType w:val="multilevel"/>
    <w:tmpl w:val="0A7477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4C72CE"/>
    <w:multiLevelType w:val="multilevel"/>
    <w:tmpl w:val="23A60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2062CE"/>
    <w:multiLevelType w:val="multilevel"/>
    <w:tmpl w:val="79C860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5B0DBF"/>
    <w:multiLevelType w:val="multilevel"/>
    <w:tmpl w:val="3A2877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2F2A5B"/>
    <w:multiLevelType w:val="multilevel"/>
    <w:tmpl w:val="391A0C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98675C"/>
    <w:multiLevelType w:val="multilevel"/>
    <w:tmpl w:val="F93C3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AB2720"/>
    <w:multiLevelType w:val="multilevel"/>
    <w:tmpl w:val="45A07A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4105CC"/>
    <w:multiLevelType w:val="multilevel"/>
    <w:tmpl w:val="0FE656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960FE3"/>
    <w:multiLevelType w:val="multilevel"/>
    <w:tmpl w:val="4C9419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AD3601"/>
    <w:multiLevelType w:val="multilevel"/>
    <w:tmpl w:val="F1BAF8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544DAE"/>
    <w:multiLevelType w:val="multilevel"/>
    <w:tmpl w:val="8528F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3B5A85"/>
    <w:multiLevelType w:val="multilevel"/>
    <w:tmpl w:val="F1A60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4"/>
  </w:num>
  <w:num w:numId="11">
    <w:abstractNumId w:val="0"/>
  </w:num>
  <w:num w:numId="12">
    <w:abstractNumId w:val="3"/>
  </w:num>
  <w:num w:numId="13">
    <w:abstractNumId w:val="17"/>
  </w:num>
  <w:num w:numId="14">
    <w:abstractNumId w:val="13"/>
  </w:num>
  <w:num w:numId="15">
    <w:abstractNumId w:val="14"/>
  </w:num>
  <w:num w:numId="16">
    <w:abstractNumId w:val="2"/>
  </w:num>
  <w:num w:numId="17">
    <w:abstractNumId w:val="1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>
    <w:useFELayout/>
  </w:compat>
  <w:rsids>
    <w:rsidRoot w:val="00853FDD"/>
    <w:rsid w:val="0073633B"/>
    <w:rsid w:val="0085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Nadya279</cp:lastModifiedBy>
  <cp:revision>2</cp:revision>
  <dcterms:created xsi:type="dcterms:W3CDTF">2016-05-25T08:38:00Z</dcterms:created>
  <dcterms:modified xsi:type="dcterms:W3CDTF">2016-05-25T08:39:00Z</dcterms:modified>
</cp:coreProperties>
</file>