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C2" w:rsidRDefault="00AE07C2">
      <w:pPr>
        <w:pStyle w:val="ConsPlusTitlePage"/>
      </w:pPr>
      <w:r>
        <w:t xml:space="preserve">Документ предоставлен </w:t>
      </w:r>
      <w:hyperlink r:id="rId4" w:history="1">
        <w:r>
          <w:rPr>
            <w:color w:val="0000FF"/>
          </w:rPr>
          <w:t>КонсультантПлюс</w:t>
        </w:r>
      </w:hyperlink>
      <w:r>
        <w:br/>
      </w:r>
    </w:p>
    <w:p w:rsidR="00AE07C2" w:rsidRDefault="00AE07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E07C2">
        <w:tc>
          <w:tcPr>
            <w:tcW w:w="4677" w:type="dxa"/>
            <w:tcBorders>
              <w:top w:val="nil"/>
              <w:left w:val="nil"/>
              <w:bottom w:val="nil"/>
              <w:right w:val="nil"/>
            </w:tcBorders>
          </w:tcPr>
          <w:p w:rsidR="00AE07C2" w:rsidRDefault="00AE07C2">
            <w:pPr>
              <w:pStyle w:val="ConsPlusNormal"/>
            </w:pPr>
            <w:r>
              <w:t>26 ноября 2001 года</w:t>
            </w:r>
          </w:p>
        </w:tc>
        <w:tc>
          <w:tcPr>
            <w:tcW w:w="4677" w:type="dxa"/>
            <w:tcBorders>
              <w:top w:val="nil"/>
              <w:left w:val="nil"/>
              <w:bottom w:val="nil"/>
              <w:right w:val="nil"/>
            </w:tcBorders>
          </w:tcPr>
          <w:p w:rsidR="00AE07C2" w:rsidRDefault="00AE07C2">
            <w:pPr>
              <w:pStyle w:val="ConsPlusNormal"/>
              <w:jc w:val="right"/>
            </w:pPr>
            <w:r>
              <w:t>N 146-ФЗ</w:t>
            </w:r>
          </w:p>
        </w:tc>
      </w:tr>
    </w:tbl>
    <w:p w:rsidR="00AE07C2" w:rsidRDefault="00AE07C2">
      <w:pPr>
        <w:pStyle w:val="ConsPlusNormal"/>
        <w:pBdr>
          <w:top w:val="single" w:sz="6" w:space="0" w:color="auto"/>
        </w:pBdr>
        <w:spacing w:before="100" w:after="100"/>
        <w:jc w:val="both"/>
        <w:rPr>
          <w:sz w:val="2"/>
          <w:szCs w:val="2"/>
        </w:rPr>
      </w:pPr>
    </w:p>
    <w:p w:rsidR="00AE07C2" w:rsidRDefault="00AE07C2">
      <w:pPr>
        <w:pStyle w:val="ConsPlusNormal"/>
        <w:jc w:val="center"/>
      </w:pPr>
    </w:p>
    <w:p w:rsidR="00AE07C2" w:rsidRDefault="00AE07C2">
      <w:pPr>
        <w:pStyle w:val="ConsPlusTitle"/>
        <w:jc w:val="center"/>
      </w:pPr>
      <w:r>
        <w:t>ГРАЖДАНСКИЙ КОДЕКС РОССИЙСКОЙ ФЕДЕРАЦИИ</w:t>
      </w:r>
    </w:p>
    <w:p w:rsidR="00AE07C2" w:rsidRDefault="00AE07C2">
      <w:pPr>
        <w:pStyle w:val="ConsPlusTitle"/>
        <w:jc w:val="center"/>
      </w:pPr>
    </w:p>
    <w:p w:rsidR="00AE07C2" w:rsidRDefault="00AE07C2">
      <w:pPr>
        <w:pStyle w:val="ConsPlusTitle"/>
        <w:jc w:val="center"/>
      </w:pPr>
      <w:r>
        <w:t>ЧАСТЬ ТРЕТЬЯ</w:t>
      </w:r>
    </w:p>
    <w:p w:rsidR="00AE07C2" w:rsidRDefault="00AE07C2">
      <w:pPr>
        <w:pStyle w:val="ConsPlusNormal"/>
      </w:pPr>
    </w:p>
    <w:p w:rsidR="00AE07C2" w:rsidRDefault="00AE07C2">
      <w:pPr>
        <w:pStyle w:val="ConsPlusNormal"/>
        <w:jc w:val="right"/>
      </w:pPr>
      <w:r>
        <w:t>Принят</w:t>
      </w:r>
    </w:p>
    <w:p w:rsidR="00AE07C2" w:rsidRDefault="00AE07C2">
      <w:pPr>
        <w:pStyle w:val="ConsPlusNormal"/>
        <w:jc w:val="right"/>
      </w:pPr>
      <w:r>
        <w:t>Государственной Думой</w:t>
      </w:r>
    </w:p>
    <w:p w:rsidR="00AE07C2" w:rsidRDefault="00AE07C2">
      <w:pPr>
        <w:pStyle w:val="ConsPlusNormal"/>
        <w:jc w:val="right"/>
      </w:pPr>
      <w:r>
        <w:t>1 ноября 2001 года</w:t>
      </w:r>
    </w:p>
    <w:p w:rsidR="00AE07C2" w:rsidRDefault="00AE07C2">
      <w:pPr>
        <w:pStyle w:val="ConsPlusNormal"/>
        <w:jc w:val="right"/>
      </w:pPr>
    </w:p>
    <w:p w:rsidR="00AE07C2" w:rsidRDefault="00AE07C2">
      <w:pPr>
        <w:pStyle w:val="ConsPlusNormal"/>
        <w:jc w:val="right"/>
      </w:pPr>
      <w:r>
        <w:t>Одобрен</w:t>
      </w:r>
    </w:p>
    <w:p w:rsidR="00AE07C2" w:rsidRDefault="00AE07C2">
      <w:pPr>
        <w:pStyle w:val="ConsPlusNormal"/>
        <w:jc w:val="right"/>
      </w:pPr>
      <w:r>
        <w:t>Советом Федерации</w:t>
      </w:r>
    </w:p>
    <w:p w:rsidR="00AE07C2" w:rsidRDefault="00AE07C2">
      <w:pPr>
        <w:pStyle w:val="ConsPlusNormal"/>
        <w:jc w:val="right"/>
      </w:pPr>
      <w:r>
        <w:t>14 ноября 2001 года</w:t>
      </w:r>
    </w:p>
    <w:p w:rsidR="00AE07C2" w:rsidRDefault="00AE07C2">
      <w:pPr>
        <w:pStyle w:val="ConsPlusNormal"/>
        <w:jc w:val="center"/>
      </w:pPr>
      <w:hyperlink r:id="rId5" w:history="1">
        <w:r>
          <w:rPr>
            <w:color w:val="0000FF"/>
          </w:rPr>
          <w:t>Часть первая</w:t>
        </w:r>
      </w:hyperlink>
      <w:r>
        <w:t xml:space="preserve">, </w:t>
      </w:r>
      <w:hyperlink r:id="rId6" w:history="1">
        <w:r>
          <w:rPr>
            <w:color w:val="0000FF"/>
          </w:rPr>
          <w:t>часть вторая</w:t>
        </w:r>
      </w:hyperlink>
      <w:r>
        <w:t xml:space="preserve"> и </w:t>
      </w:r>
      <w:hyperlink r:id="rId7" w:history="1">
        <w:r>
          <w:rPr>
            <w:color w:val="0000FF"/>
          </w:rPr>
          <w:t>часть четвертая</w:t>
        </w:r>
      </w:hyperlink>
    </w:p>
    <w:p w:rsidR="00AE07C2" w:rsidRDefault="00AE07C2">
      <w:pPr>
        <w:pStyle w:val="ConsPlusNormal"/>
        <w:jc w:val="center"/>
      </w:pPr>
      <w:r>
        <w:t>Гражданского кодекса РФ введены в информационный банк</w:t>
      </w:r>
    </w:p>
    <w:p w:rsidR="00AE07C2" w:rsidRDefault="00AE07C2">
      <w:pPr>
        <w:pStyle w:val="ConsPlusNormal"/>
        <w:jc w:val="center"/>
      </w:pPr>
      <w:r>
        <w:t>отдельными документами</w:t>
      </w:r>
    </w:p>
    <w:p w:rsidR="00AE07C2" w:rsidRDefault="00AE07C2">
      <w:pPr>
        <w:pStyle w:val="ConsPlusNormal"/>
        <w:jc w:val="center"/>
      </w:pPr>
    </w:p>
    <w:p w:rsidR="00AE07C2" w:rsidRDefault="00AE07C2">
      <w:pPr>
        <w:pStyle w:val="ConsPlusNormal"/>
        <w:jc w:val="center"/>
      </w:pPr>
      <w:r>
        <w:t>Список изменяющих документов</w:t>
      </w:r>
    </w:p>
    <w:p w:rsidR="00AE07C2" w:rsidRDefault="00AE07C2">
      <w:pPr>
        <w:pStyle w:val="ConsPlusNormal"/>
        <w:jc w:val="center"/>
      </w:pPr>
      <w:r>
        <w:t xml:space="preserve">(в ред. Федеральных законов от 02.12.2004 </w:t>
      </w:r>
      <w:hyperlink r:id="rId8" w:history="1">
        <w:r>
          <w:rPr>
            <w:color w:val="0000FF"/>
          </w:rPr>
          <w:t>N 156-ФЗ</w:t>
        </w:r>
      </w:hyperlink>
      <w:r>
        <w:t xml:space="preserve">, от 03.06.2006 </w:t>
      </w:r>
      <w:hyperlink r:id="rId9" w:history="1">
        <w:r>
          <w:rPr>
            <w:color w:val="0000FF"/>
          </w:rPr>
          <w:t>N 73-ФЗ</w:t>
        </w:r>
      </w:hyperlink>
      <w:r>
        <w:t>,</w:t>
      </w:r>
    </w:p>
    <w:p w:rsidR="00AE07C2" w:rsidRDefault="00AE07C2">
      <w:pPr>
        <w:pStyle w:val="ConsPlusNormal"/>
        <w:jc w:val="center"/>
      </w:pPr>
      <w:r>
        <w:t xml:space="preserve">от 18.12.2006 </w:t>
      </w:r>
      <w:hyperlink r:id="rId10" w:history="1">
        <w:r>
          <w:rPr>
            <w:color w:val="0000FF"/>
          </w:rPr>
          <w:t>N 231-ФЗ</w:t>
        </w:r>
      </w:hyperlink>
      <w:r>
        <w:t xml:space="preserve">, от 29.12.2006 </w:t>
      </w:r>
      <w:hyperlink r:id="rId11" w:history="1">
        <w:r>
          <w:rPr>
            <w:color w:val="0000FF"/>
          </w:rPr>
          <w:t>N 258-ФЗ</w:t>
        </w:r>
      </w:hyperlink>
      <w:r>
        <w:t xml:space="preserve">, от 29.11.2007 </w:t>
      </w:r>
      <w:hyperlink r:id="rId12" w:history="1">
        <w:r>
          <w:rPr>
            <w:color w:val="0000FF"/>
          </w:rPr>
          <w:t>N 281-ФЗ</w:t>
        </w:r>
      </w:hyperlink>
      <w:r>
        <w:t>,</w:t>
      </w:r>
    </w:p>
    <w:p w:rsidR="00AE07C2" w:rsidRDefault="00AE07C2">
      <w:pPr>
        <w:pStyle w:val="ConsPlusNormal"/>
        <w:jc w:val="center"/>
      </w:pPr>
      <w:r>
        <w:t xml:space="preserve">от 29.04.2008 </w:t>
      </w:r>
      <w:hyperlink r:id="rId13" w:history="1">
        <w:r>
          <w:rPr>
            <w:color w:val="0000FF"/>
          </w:rPr>
          <w:t>N 54-ФЗ</w:t>
        </w:r>
      </w:hyperlink>
      <w:r>
        <w:t xml:space="preserve">, от 30.06.2008 </w:t>
      </w:r>
      <w:hyperlink r:id="rId14" w:history="1">
        <w:r>
          <w:rPr>
            <w:color w:val="0000FF"/>
          </w:rPr>
          <w:t>N 105-ФЗ</w:t>
        </w:r>
      </w:hyperlink>
      <w:r>
        <w:t xml:space="preserve">, от 05.06.2012 </w:t>
      </w:r>
      <w:hyperlink r:id="rId15" w:history="1">
        <w:r>
          <w:rPr>
            <w:color w:val="0000FF"/>
          </w:rPr>
          <w:t>N 51-ФЗ</w:t>
        </w:r>
      </w:hyperlink>
      <w:r>
        <w:t>,</w:t>
      </w:r>
    </w:p>
    <w:p w:rsidR="00AE07C2" w:rsidRDefault="00AE07C2">
      <w:pPr>
        <w:pStyle w:val="ConsPlusNormal"/>
        <w:jc w:val="center"/>
      </w:pPr>
      <w:r>
        <w:t xml:space="preserve">от 02.10.2012 </w:t>
      </w:r>
      <w:hyperlink r:id="rId16" w:history="1">
        <w:r>
          <w:rPr>
            <w:color w:val="0000FF"/>
          </w:rPr>
          <w:t>N 166-ФЗ</w:t>
        </w:r>
      </w:hyperlink>
      <w:r>
        <w:t xml:space="preserve">, от 07.05.2013 </w:t>
      </w:r>
      <w:hyperlink r:id="rId17" w:history="1">
        <w:r>
          <w:rPr>
            <w:color w:val="0000FF"/>
          </w:rPr>
          <w:t>N 100-ФЗ</w:t>
        </w:r>
      </w:hyperlink>
      <w:r>
        <w:t xml:space="preserve">, от 23.07.2013 </w:t>
      </w:r>
      <w:hyperlink r:id="rId18" w:history="1">
        <w:r>
          <w:rPr>
            <w:color w:val="0000FF"/>
          </w:rPr>
          <w:t>N 223-ФЗ</w:t>
        </w:r>
      </w:hyperlink>
      <w:r>
        <w:t>,</w:t>
      </w:r>
    </w:p>
    <w:p w:rsidR="00AE07C2" w:rsidRDefault="00AE07C2">
      <w:pPr>
        <w:pStyle w:val="ConsPlusNormal"/>
        <w:jc w:val="center"/>
      </w:pPr>
      <w:r>
        <w:t xml:space="preserve">от 30.09.2013 </w:t>
      </w:r>
      <w:hyperlink r:id="rId19" w:history="1">
        <w:r>
          <w:rPr>
            <w:color w:val="0000FF"/>
          </w:rPr>
          <w:t>N 260-ФЗ</w:t>
        </w:r>
      </w:hyperlink>
      <w:r>
        <w:t xml:space="preserve">, от 28.12.2013 </w:t>
      </w:r>
      <w:hyperlink r:id="rId20" w:history="1">
        <w:r>
          <w:rPr>
            <w:color w:val="0000FF"/>
          </w:rPr>
          <w:t>N 446-ФЗ</w:t>
        </w:r>
      </w:hyperlink>
      <w:r>
        <w:t xml:space="preserve">, от 05.05.2014 </w:t>
      </w:r>
      <w:hyperlink r:id="rId21" w:history="1">
        <w:r>
          <w:rPr>
            <w:color w:val="0000FF"/>
          </w:rPr>
          <w:t>N 124-ФЗ</w:t>
        </w:r>
      </w:hyperlink>
      <w:r>
        <w:t>,</w:t>
      </w:r>
    </w:p>
    <w:p w:rsidR="00AE07C2" w:rsidRDefault="00AE07C2">
      <w:pPr>
        <w:pStyle w:val="ConsPlusNormal"/>
        <w:jc w:val="center"/>
      </w:pPr>
      <w:r>
        <w:t xml:space="preserve">от 15.02.2016 </w:t>
      </w:r>
      <w:hyperlink r:id="rId22" w:history="1">
        <w:r>
          <w:rPr>
            <w:color w:val="0000FF"/>
          </w:rPr>
          <w:t>N 22-ФЗ</w:t>
        </w:r>
      </w:hyperlink>
      <w:r>
        <w:t xml:space="preserve">, от 09.03.2016 </w:t>
      </w:r>
      <w:hyperlink r:id="rId23" w:history="1">
        <w:r>
          <w:rPr>
            <w:color w:val="0000FF"/>
          </w:rPr>
          <w:t>N 60-ФЗ</w:t>
        </w:r>
      </w:hyperlink>
      <w:r>
        <w:t xml:space="preserve">, от 30.03.2016 </w:t>
      </w:r>
      <w:hyperlink r:id="rId24" w:history="1">
        <w:r>
          <w:rPr>
            <w:color w:val="0000FF"/>
          </w:rPr>
          <w:t>N 79-ФЗ</w:t>
        </w:r>
      </w:hyperlink>
      <w:r>
        <w:t>,</w:t>
      </w:r>
    </w:p>
    <w:p w:rsidR="00AE07C2" w:rsidRDefault="00AE07C2">
      <w:pPr>
        <w:pStyle w:val="ConsPlusNormal"/>
        <w:jc w:val="center"/>
      </w:pPr>
      <w:r>
        <w:t xml:space="preserve">от 03.07.2016 </w:t>
      </w:r>
      <w:hyperlink r:id="rId25" w:history="1">
        <w:r>
          <w:rPr>
            <w:color w:val="0000FF"/>
          </w:rPr>
          <w:t>N 227-ФЗ</w:t>
        </w:r>
      </w:hyperlink>
      <w:r>
        <w:t xml:space="preserve">, от 03.07.2016 </w:t>
      </w:r>
      <w:hyperlink r:id="rId26" w:history="1">
        <w:r>
          <w:rPr>
            <w:color w:val="0000FF"/>
          </w:rPr>
          <w:t>N 333-ФЗ</w:t>
        </w:r>
      </w:hyperlink>
      <w:r>
        <w:t xml:space="preserve">, от 28.03.2017 </w:t>
      </w:r>
      <w:hyperlink r:id="rId27" w:history="1">
        <w:r>
          <w:rPr>
            <w:color w:val="0000FF"/>
          </w:rPr>
          <w:t>N 39-ФЗ</w:t>
        </w:r>
      </w:hyperlink>
      <w:r>
        <w:t>,</w:t>
      </w:r>
    </w:p>
    <w:p w:rsidR="00AE07C2" w:rsidRDefault="00AE07C2">
      <w:pPr>
        <w:pStyle w:val="ConsPlusNormal"/>
        <w:jc w:val="center"/>
      </w:pPr>
      <w:r>
        <w:t xml:space="preserve">с изм., внесенными </w:t>
      </w:r>
      <w:hyperlink r:id="rId28" w:history="1">
        <w:r>
          <w:rPr>
            <w:color w:val="0000FF"/>
          </w:rPr>
          <w:t>Постановлением</w:t>
        </w:r>
      </w:hyperlink>
      <w:r>
        <w:t xml:space="preserve"> Конституционного Суда РФ</w:t>
      </w:r>
    </w:p>
    <w:p w:rsidR="00AE07C2" w:rsidRDefault="00AE07C2">
      <w:pPr>
        <w:pStyle w:val="ConsPlusNormal"/>
        <w:jc w:val="center"/>
      </w:pPr>
      <w:r>
        <w:t>от 23.12.2013 N 29-П)</w:t>
      </w:r>
    </w:p>
    <w:p w:rsidR="00AE07C2" w:rsidRDefault="00AE07C2">
      <w:pPr>
        <w:pStyle w:val="ConsPlusNormal"/>
        <w:ind w:firstLine="540"/>
        <w:jc w:val="both"/>
      </w:pPr>
    </w:p>
    <w:p w:rsidR="00AE07C2" w:rsidRDefault="00AE07C2">
      <w:pPr>
        <w:pStyle w:val="ConsPlusNormal"/>
        <w:jc w:val="both"/>
      </w:pPr>
      <w:r>
        <w:t>КонсультантПлюс: примечание.</w:t>
      </w:r>
    </w:p>
    <w:p w:rsidR="00AE07C2" w:rsidRDefault="00AE07C2">
      <w:pPr>
        <w:pStyle w:val="ConsPlusNormal"/>
        <w:jc w:val="both"/>
      </w:pPr>
      <w:r>
        <w:t xml:space="preserve">О применении положений раздела V к отношениям по наследованию на территориях Республики Крым и города федерального значения Севастополя см. </w:t>
      </w:r>
      <w:hyperlink r:id="rId29" w:history="1">
        <w:r>
          <w:rPr>
            <w:color w:val="0000FF"/>
          </w:rPr>
          <w:t>статью 11</w:t>
        </w:r>
      </w:hyperlink>
      <w:r>
        <w:t xml:space="preserve"> Федерального закона от 26.11.2001 N 147-ФЗ.</w:t>
      </w:r>
    </w:p>
    <w:p w:rsidR="00AE07C2" w:rsidRDefault="00AE07C2">
      <w:pPr>
        <w:pStyle w:val="ConsPlusNormal"/>
        <w:jc w:val="both"/>
      </w:pPr>
      <w:r>
        <w:t>КонсультантПлюс: примечание.</w:t>
      </w:r>
    </w:p>
    <w:p w:rsidR="00AE07C2" w:rsidRDefault="00AE07C2">
      <w:pPr>
        <w:pStyle w:val="ConsPlusNormal"/>
        <w:jc w:val="both"/>
      </w:pPr>
      <w:r>
        <w:t xml:space="preserve">По гражданским правоотношениям, возникшим до введения в действие части третьей Гражданского кодекса РФ, раздел V "Наследственное право" применяется к тем правам и обязанностям, которые возникнут после введения ее в действие (Федеральный </w:t>
      </w:r>
      <w:hyperlink r:id="rId30" w:history="1">
        <w:r>
          <w:rPr>
            <w:color w:val="0000FF"/>
          </w:rPr>
          <w:t>закон</w:t>
        </w:r>
      </w:hyperlink>
      <w:r>
        <w:t xml:space="preserve"> от 26.11.2001 N 147-ФЗ).</w:t>
      </w:r>
    </w:p>
    <w:p w:rsidR="00AE07C2" w:rsidRDefault="00AE07C2">
      <w:pPr>
        <w:pStyle w:val="ConsPlusTitle"/>
        <w:jc w:val="center"/>
        <w:outlineLvl w:val="0"/>
      </w:pPr>
      <w:bookmarkStart w:id="0" w:name="P34"/>
      <w:bookmarkEnd w:id="0"/>
      <w:r>
        <w:t>Раздел V. НАСЛЕДСТВЕННОЕ ПРАВО</w:t>
      </w:r>
    </w:p>
    <w:p w:rsidR="00AE07C2" w:rsidRDefault="00AE07C2">
      <w:pPr>
        <w:pStyle w:val="ConsPlusNormal"/>
      </w:pPr>
    </w:p>
    <w:p w:rsidR="00AE07C2" w:rsidRDefault="00AE07C2">
      <w:pPr>
        <w:pStyle w:val="ConsPlusTitle"/>
        <w:jc w:val="center"/>
        <w:outlineLvl w:val="1"/>
      </w:pPr>
      <w:r>
        <w:t>Глава 61. ОБЩИЕ ПОЛОЖЕНИЯ О НАСЛЕДОВАНИИ</w:t>
      </w:r>
    </w:p>
    <w:p w:rsidR="00AE07C2" w:rsidRDefault="00AE07C2">
      <w:pPr>
        <w:pStyle w:val="ConsPlusNormal"/>
      </w:pPr>
    </w:p>
    <w:p w:rsidR="00AE07C2" w:rsidRDefault="00AE07C2">
      <w:pPr>
        <w:pStyle w:val="ConsPlusTitle"/>
        <w:ind w:firstLine="540"/>
        <w:jc w:val="both"/>
        <w:outlineLvl w:val="2"/>
      </w:pPr>
      <w:r>
        <w:t>Статья 1110. Наследование</w:t>
      </w:r>
    </w:p>
    <w:p w:rsidR="00AE07C2" w:rsidRDefault="00AE07C2">
      <w:pPr>
        <w:pStyle w:val="ConsPlusNormal"/>
      </w:pPr>
    </w:p>
    <w:p w:rsidR="00AE07C2" w:rsidRDefault="00AE07C2">
      <w:pPr>
        <w:pStyle w:val="ConsPlusNormal"/>
        <w:ind w:firstLine="540"/>
        <w:jc w:val="both"/>
      </w:pPr>
      <w:r>
        <w:t xml:space="preserve">1. При наследовании имущество умершего (наследство, наследственное имущество) переходит к </w:t>
      </w:r>
      <w:hyperlink w:anchor="P72" w:history="1">
        <w:r>
          <w:rPr>
            <w:color w:val="0000FF"/>
          </w:rPr>
          <w:t>другим лицам</w:t>
        </w:r>
      </w:hyperlink>
      <w:r>
        <w:t xml:space="preserve"> в порядке </w:t>
      </w:r>
      <w:hyperlink r:id="rId31" w:history="1">
        <w:r>
          <w:rPr>
            <w:color w:val="0000FF"/>
          </w:rPr>
          <w:t>универсального правопреемства</w:t>
        </w:r>
      </w:hyperlink>
      <w:r>
        <w:t>, то есть в неизменном виде как единое целое и в один и тот же момент, если из правил настоящего Кодекса не следует иное.</w:t>
      </w:r>
    </w:p>
    <w:p w:rsidR="00AE07C2" w:rsidRDefault="00AE07C2">
      <w:pPr>
        <w:pStyle w:val="ConsPlusNormal"/>
        <w:spacing w:before="220"/>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AE07C2" w:rsidRDefault="00AE07C2">
      <w:pPr>
        <w:pStyle w:val="ConsPlusNormal"/>
      </w:pPr>
    </w:p>
    <w:p w:rsidR="00AE07C2" w:rsidRDefault="00AE07C2">
      <w:pPr>
        <w:pStyle w:val="ConsPlusTitle"/>
        <w:ind w:firstLine="540"/>
        <w:jc w:val="both"/>
        <w:outlineLvl w:val="2"/>
      </w:pPr>
      <w:r>
        <w:lastRenderedPageBreak/>
        <w:t>Статья 1111. Основания наследования</w:t>
      </w:r>
    </w:p>
    <w:p w:rsidR="00AE07C2" w:rsidRDefault="00AE07C2">
      <w:pPr>
        <w:pStyle w:val="ConsPlusNormal"/>
      </w:pPr>
    </w:p>
    <w:p w:rsidR="00AE07C2" w:rsidRDefault="00AE07C2">
      <w:pPr>
        <w:pStyle w:val="ConsPlusNormal"/>
        <w:ind w:firstLine="540"/>
        <w:jc w:val="both"/>
      </w:pPr>
      <w:r>
        <w:t>Наследование осуществляется по завещанию и по закону.</w:t>
      </w:r>
    </w:p>
    <w:p w:rsidR="00AE07C2" w:rsidRDefault="00AE07C2">
      <w:pPr>
        <w:pStyle w:val="ConsPlusNormal"/>
        <w:spacing w:before="220"/>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AE07C2" w:rsidRDefault="00AE07C2">
      <w:pPr>
        <w:pStyle w:val="ConsPlusNormal"/>
      </w:pPr>
    </w:p>
    <w:p w:rsidR="00AE07C2" w:rsidRDefault="00AE07C2">
      <w:pPr>
        <w:pStyle w:val="ConsPlusTitle"/>
        <w:ind w:firstLine="540"/>
        <w:jc w:val="both"/>
        <w:outlineLvl w:val="2"/>
      </w:pPr>
      <w:r>
        <w:t>Статья 1112. Наследство</w:t>
      </w:r>
    </w:p>
    <w:p w:rsidR="00AE07C2" w:rsidRDefault="00AE07C2">
      <w:pPr>
        <w:pStyle w:val="ConsPlusNormal"/>
      </w:pPr>
    </w:p>
    <w:p w:rsidR="00AE07C2" w:rsidRDefault="00AE07C2">
      <w:pPr>
        <w:pStyle w:val="ConsPlusNorma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AE07C2" w:rsidRDefault="00AE07C2">
      <w:pPr>
        <w:pStyle w:val="ConsPlusNormal"/>
        <w:spacing w:before="220"/>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AE07C2" w:rsidRDefault="00AE07C2">
      <w:pPr>
        <w:pStyle w:val="ConsPlusNormal"/>
        <w:spacing w:before="220"/>
        <w:ind w:firstLine="540"/>
        <w:jc w:val="both"/>
      </w:pPr>
      <w:r>
        <w:t>Не входят в состав наследства личные неимущественные права и другие нематериальные блага.</w:t>
      </w:r>
    </w:p>
    <w:p w:rsidR="00AE07C2" w:rsidRDefault="00AE07C2">
      <w:pPr>
        <w:pStyle w:val="ConsPlusNormal"/>
      </w:pPr>
    </w:p>
    <w:p w:rsidR="00AE07C2" w:rsidRDefault="00AE07C2">
      <w:pPr>
        <w:pStyle w:val="ConsPlusTitle"/>
        <w:ind w:firstLine="540"/>
        <w:jc w:val="both"/>
        <w:outlineLvl w:val="2"/>
      </w:pPr>
      <w:r>
        <w:t>Статья 1113. Открытие наследства</w:t>
      </w:r>
    </w:p>
    <w:p w:rsidR="00AE07C2" w:rsidRDefault="00AE07C2">
      <w:pPr>
        <w:pStyle w:val="ConsPlusNormal"/>
      </w:pPr>
    </w:p>
    <w:p w:rsidR="00AE07C2" w:rsidRDefault="00AE07C2">
      <w:pPr>
        <w:pStyle w:val="ConsPlusNorma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AE07C2" w:rsidRDefault="00AE07C2">
      <w:pPr>
        <w:pStyle w:val="ConsPlusNormal"/>
      </w:pPr>
    </w:p>
    <w:p w:rsidR="00AE07C2" w:rsidRDefault="00AE07C2">
      <w:pPr>
        <w:pStyle w:val="ConsPlusNormal"/>
        <w:jc w:val="both"/>
      </w:pPr>
      <w:r>
        <w:t>КонсультантПлюс: примечание.</w:t>
      </w:r>
    </w:p>
    <w:p w:rsidR="00AE07C2" w:rsidRDefault="00AE07C2">
      <w:pPr>
        <w:pStyle w:val="ConsPlusNormal"/>
        <w:jc w:val="both"/>
      </w:pPr>
      <w:r>
        <w:t xml:space="preserve">О применении положений ГК РФ в редакции Федерального </w:t>
      </w:r>
      <w:hyperlink r:id="rId32" w:history="1">
        <w:r>
          <w:rPr>
            <w:color w:val="0000FF"/>
          </w:rPr>
          <w:t>закона</w:t>
        </w:r>
      </w:hyperlink>
      <w:r>
        <w:t xml:space="preserve"> от 30.03.2016 N 79-ФЗ см. </w:t>
      </w:r>
      <w:hyperlink r:id="rId33" w:history="1">
        <w:r>
          <w:rPr>
            <w:color w:val="0000FF"/>
          </w:rPr>
          <w:t>части 2</w:t>
        </w:r>
      </w:hyperlink>
      <w:r>
        <w:t xml:space="preserve"> - </w:t>
      </w:r>
      <w:hyperlink r:id="rId34" w:history="1">
        <w:r>
          <w:rPr>
            <w:color w:val="0000FF"/>
          </w:rPr>
          <w:t>4 статьи 4</w:t>
        </w:r>
      </w:hyperlink>
      <w:r>
        <w:t xml:space="preserve"> указанного документа.</w:t>
      </w:r>
    </w:p>
    <w:p w:rsidR="00AE07C2" w:rsidRDefault="00AE07C2">
      <w:pPr>
        <w:pStyle w:val="ConsPlusTitle"/>
        <w:ind w:firstLine="540"/>
        <w:jc w:val="both"/>
        <w:outlineLvl w:val="2"/>
      </w:pPr>
      <w:r>
        <w:t>Статья 1114. Время открытия наследства</w:t>
      </w:r>
    </w:p>
    <w:p w:rsidR="00AE07C2" w:rsidRDefault="00AE07C2">
      <w:pPr>
        <w:pStyle w:val="ConsPlusNormal"/>
      </w:pPr>
    </w:p>
    <w:p w:rsidR="00AE07C2" w:rsidRDefault="00AE07C2">
      <w:pPr>
        <w:pStyle w:val="ConsPlusNormal"/>
        <w:ind w:firstLine="540"/>
        <w:jc w:val="both"/>
      </w:pPr>
      <w:bookmarkStart w:id="1" w:name="P62"/>
      <w:bookmarkEnd w:id="1"/>
      <w:r>
        <w:t xml:space="preserve">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35" w:history="1">
        <w:r>
          <w:rPr>
            <w:color w:val="0000FF"/>
          </w:rPr>
          <w:t>пунктом 3 статьи 45</w:t>
        </w:r>
      </w:hyperlink>
      <w:r>
        <w:t xml:space="preserve"> настоящего Кодекса днем смерти гражданина признан день его предполагаемой гибели, - день и момент смерти, указанные в решении суда.</w:t>
      </w:r>
    </w:p>
    <w:p w:rsidR="00AE07C2" w:rsidRDefault="00AE07C2">
      <w:pPr>
        <w:pStyle w:val="ConsPlusNormal"/>
        <w:jc w:val="both"/>
      </w:pPr>
      <w:r>
        <w:t xml:space="preserve">(в ред. Федерального </w:t>
      </w:r>
      <w:hyperlink r:id="rId36" w:history="1">
        <w:r>
          <w:rPr>
            <w:color w:val="0000FF"/>
          </w:rPr>
          <w:t>закона</w:t>
        </w:r>
      </w:hyperlink>
      <w:r>
        <w:t xml:space="preserve"> от 30.03.2016 N 79-ФЗ)</w:t>
      </w:r>
    </w:p>
    <w:p w:rsidR="00AE07C2" w:rsidRDefault="00AE07C2">
      <w:pPr>
        <w:pStyle w:val="ConsPlusNormal"/>
        <w:spacing w:before="220"/>
        <w:ind w:firstLine="540"/>
        <w:jc w:val="both"/>
      </w:pPr>
      <w:bookmarkStart w:id="2" w:name="P64"/>
      <w:bookmarkEnd w:id="2"/>
      <w:r>
        <w:t xml:space="preserve">2. Граждане, умершие в один и тот же день, считаются в целях наследственного правопреемства умершими </w:t>
      </w:r>
      <w:hyperlink r:id="rId37" w:history="1">
        <w:r>
          <w:rPr>
            <w:color w:val="0000FF"/>
          </w:rPr>
          <w:t>одновременно</w:t>
        </w:r>
      </w:hyperlink>
      <w: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AE07C2" w:rsidRDefault="00AE07C2">
      <w:pPr>
        <w:pStyle w:val="ConsPlusNormal"/>
        <w:jc w:val="both"/>
      </w:pPr>
      <w:r>
        <w:t xml:space="preserve">(в ред. Федерального </w:t>
      </w:r>
      <w:hyperlink r:id="rId38" w:history="1">
        <w:r>
          <w:rPr>
            <w:color w:val="0000FF"/>
          </w:rPr>
          <w:t>закона</w:t>
        </w:r>
      </w:hyperlink>
      <w:r>
        <w:t xml:space="preserve"> от 30.03.2016 N 79-ФЗ)</w:t>
      </w:r>
    </w:p>
    <w:p w:rsidR="00AE07C2" w:rsidRDefault="00AE07C2">
      <w:pPr>
        <w:pStyle w:val="ConsPlusNormal"/>
      </w:pPr>
    </w:p>
    <w:p w:rsidR="00AE07C2" w:rsidRDefault="00AE07C2">
      <w:pPr>
        <w:pStyle w:val="ConsPlusTitle"/>
        <w:ind w:firstLine="540"/>
        <w:jc w:val="both"/>
        <w:outlineLvl w:val="2"/>
      </w:pPr>
      <w:r>
        <w:t>Статья 1115. Место открытия наследства</w:t>
      </w:r>
    </w:p>
    <w:p w:rsidR="00AE07C2" w:rsidRDefault="00AE07C2">
      <w:pPr>
        <w:pStyle w:val="ConsPlusNormal"/>
      </w:pPr>
    </w:p>
    <w:p w:rsidR="00AE07C2" w:rsidRDefault="00AE07C2">
      <w:pPr>
        <w:pStyle w:val="ConsPlusNormal"/>
        <w:ind w:firstLine="540"/>
        <w:jc w:val="both"/>
      </w:pPr>
      <w:r>
        <w:t xml:space="preserve">Местом открытия наследства является последнее </w:t>
      </w:r>
      <w:hyperlink r:id="rId39" w:history="1">
        <w:r>
          <w:rPr>
            <w:color w:val="0000FF"/>
          </w:rPr>
          <w:t>место жительства</w:t>
        </w:r>
      </w:hyperlink>
      <w:r>
        <w:t xml:space="preserve"> наследодателя </w:t>
      </w:r>
      <w:hyperlink r:id="rId40" w:history="1">
        <w:r>
          <w:rPr>
            <w:color w:val="0000FF"/>
          </w:rPr>
          <w:t>(статья 20)</w:t>
        </w:r>
      </w:hyperlink>
      <w:r>
        <w:t>.</w:t>
      </w:r>
    </w:p>
    <w:p w:rsidR="00AE07C2" w:rsidRDefault="00AE07C2">
      <w:pPr>
        <w:pStyle w:val="ConsPlusNormal"/>
        <w:spacing w:before="220"/>
        <w:ind w:firstLine="540"/>
        <w:jc w:val="both"/>
      </w:pPr>
      <w:r>
        <w:t xml:space="preserve">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w:t>
      </w:r>
      <w:r>
        <w:lastRenderedPageBreak/>
        <w:t>из его рыночной стоимости.</w:t>
      </w:r>
    </w:p>
    <w:p w:rsidR="00AE07C2" w:rsidRDefault="00AE07C2">
      <w:pPr>
        <w:pStyle w:val="ConsPlusNormal"/>
      </w:pPr>
    </w:p>
    <w:p w:rsidR="00AE07C2" w:rsidRDefault="00AE07C2">
      <w:pPr>
        <w:pStyle w:val="ConsPlusTitle"/>
        <w:ind w:firstLine="540"/>
        <w:jc w:val="both"/>
        <w:outlineLvl w:val="2"/>
      </w:pPr>
      <w:bookmarkStart w:id="3" w:name="P72"/>
      <w:bookmarkEnd w:id="3"/>
      <w:r>
        <w:t>Статья 1116. Лица, которые могут призываться к наследованию</w:t>
      </w:r>
    </w:p>
    <w:p w:rsidR="00AE07C2" w:rsidRDefault="00AE07C2">
      <w:pPr>
        <w:pStyle w:val="ConsPlusNormal"/>
      </w:pPr>
    </w:p>
    <w:p w:rsidR="00AE07C2" w:rsidRDefault="00AE07C2">
      <w:pPr>
        <w:pStyle w:val="ConsPlusNormal"/>
        <w:jc w:val="both"/>
      </w:pPr>
      <w:r>
        <w:t>КонсультантПлюс: примечание.</w:t>
      </w:r>
    </w:p>
    <w:p w:rsidR="00AE07C2" w:rsidRDefault="00AE07C2">
      <w:pPr>
        <w:pStyle w:val="ConsPlusNormal"/>
        <w:jc w:val="both"/>
      </w:pPr>
      <w:r>
        <w:t xml:space="preserve">О применении положений ГК РФ в редакции Федерального </w:t>
      </w:r>
      <w:hyperlink r:id="rId41" w:history="1">
        <w:r>
          <w:rPr>
            <w:color w:val="0000FF"/>
          </w:rPr>
          <w:t>закона</w:t>
        </w:r>
      </w:hyperlink>
      <w:r>
        <w:t xml:space="preserve"> от 30.03.2016 N 79-ФЗ см. </w:t>
      </w:r>
      <w:hyperlink r:id="rId42" w:history="1">
        <w:r>
          <w:rPr>
            <w:color w:val="0000FF"/>
          </w:rPr>
          <w:t>части 2</w:t>
        </w:r>
      </w:hyperlink>
      <w:r>
        <w:t xml:space="preserve"> - </w:t>
      </w:r>
      <w:hyperlink r:id="rId43" w:history="1">
        <w:r>
          <w:rPr>
            <w:color w:val="0000FF"/>
          </w:rPr>
          <w:t>4 статьи 4</w:t>
        </w:r>
      </w:hyperlink>
      <w:r>
        <w:t xml:space="preserve"> указанного документа.</w:t>
      </w:r>
    </w:p>
    <w:p w:rsidR="00AE07C2" w:rsidRDefault="00AE07C2">
      <w:pPr>
        <w:pStyle w:val="ConsPlusNormal"/>
        <w:ind w:firstLine="540"/>
        <w:jc w:val="both"/>
      </w:pPr>
      <w:r>
        <w:t>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AE07C2" w:rsidRDefault="00AE07C2">
      <w:pPr>
        <w:pStyle w:val="ConsPlusNormal"/>
        <w:jc w:val="both"/>
      </w:pPr>
      <w:r>
        <w:t xml:space="preserve">(в ред. Федерального </w:t>
      </w:r>
      <w:hyperlink r:id="rId44" w:history="1">
        <w:r>
          <w:rPr>
            <w:color w:val="0000FF"/>
          </w:rPr>
          <w:t>закона</w:t>
        </w:r>
      </w:hyperlink>
      <w:r>
        <w:t xml:space="preserve"> от 30.03.2016 N 79-ФЗ)</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45" w:history="1">
        <w:r>
          <w:rPr>
            <w:color w:val="0000FF"/>
          </w:rPr>
          <w:t>законом</w:t>
        </w:r>
      </w:hyperlink>
      <w:r>
        <w:t xml:space="preserve"> от 29.07.2017 N 259-ФЗ в абзац второй пункта 1 статьи 1116 вносятся изменения.</w:t>
      </w:r>
    </w:p>
    <w:p w:rsidR="00AE07C2" w:rsidRDefault="00AE07C2">
      <w:pPr>
        <w:pStyle w:val="ConsPlusNormal"/>
        <w:ind w:firstLine="540"/>
        <w:jc w:val="both"/>
      </w:pPr>
      <w:r>
        <w:t>К наследованию по завещанию могут призываться также указанные в нем юридические лица, существующие на день открытия наследства.</w:t>
      </w:r>
    </w:p>
    <w:p w:rsidR="00AE07C2" w:rsidRDefault="00AE07C2">
      <w:pPr>
        <w:pStyle w:val="ConsPlusNormal"/>
        <w:spacing w:before="220"/>
        <w:ind w:firstLine="540"/>
        <w:jc w:val="both"/>
      </w:pPr>
      <w: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374" w:history="1">
        <w:r>
          <w:rPr>
            <w:color w:val="0000FF"/>
          </w:rPr>
          <w:t>статьей 1151</w:t>
        </w:r>
      </w:hyperlink>
      <w:r>
        <w:t xml:space="preserve"> настоящего Кодекса.</w:t>
      </w:r>
    </w:p>
    <w:p w:rsidR="00AE07C2" w:rsidRDefault="00AE07C2">
      <w:pPr>
        <w:pStyle w:val="ConsPlusNormal"/>
        <w:jc w:val="both"/>
      </w:pPr>
      <w:r>
        <w:t xml:space="preserve">(в ред. Федерального </w:t>
      </w:r>
      <w:hyperlink r:id="rId46" w:history="1">
        <w:r>
          <w:rPr>
            <w:color w:val="0000FF"/>
          </w:rPr>
          <w:t>закона</w:t>
        </w:r>
      </w:hyperlink>
      <w:r>
        <w:t xml:space="preserve"> от 29.11.2007 N 281-ФЗ)</w:t>
      </w:r>
    </w:p>
    <w:p w:rsidR="00AE07C2" w:rsidRDefault="00AE07C2">
      <w:pPr>
        <w:pStyle w:val="ConsPlusNormal"/>
      </w:pPr>
    </w:p>
    <w:p w:rsidR="00AE07C2" w:rsidRDefault="00AE07C2">
      <w:pPr>
        <w:pStyle w:val="ConsPlusTitle"/>
        <w:ind w:firstLine="540"/>
        <w:jc w:val="both"/>
        <w:outlineLvl w:val="2"/>
      </w:pPr>
      <w:bookmarkStart w:id="4" w:name="P84"/>
      <w:bookmarkEnd w:id="4"/>
      <w:r>
        <w:t>Статья 1117. Недостойные наследники</w:t>
      </w:r>
    </w:p>
    <w:p w:rsidR="00AE07C2" w:rsidRDefault="00AE07C2">
      <w:pPr>
        <w:pStyle w:val="ConsPlusNormal"/>
      </w:pPr>
    </w:p>
    <w:p w:rsidR="00AE07C2" w:rsidRDefault="00AE07C2">
      <w:pPr>
        <w:pStyle w:val="ConsPlusNormal"/>
        <w:ind w:firstLine="540"/>
        <w:jc w:val="both"/>
      </w:pPr>
      <w:bookmarkStart w:id="5" w:name="P86"/>
      <w:bookmarkEnd w:id="5"/>
      <w:r>
        <w:t xml:space="preserve">1. Не наследуют ни по закону, ни по завещанию граждане, которые своими умышленными противоправными </w:t>
      </w:r>
      <w:hyperlink r:id="rId47" w:history="1">
        <w:r>
          <w:rPr>
            <w:color w:val="0000FF"/>
          </w:rPr>
          <w:t>действиями</w:t>
        </w:r>
      </w:hyperlink>
      <w:r>
        <w:t>,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AE07C2" w:rsidRDefault="00AE07C2">
      <w:pPr>
        <w:pStyle w:val="ConsPlusNormal"/>
        <w:spacing w:before="220"/>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AE07C2" w:rsidRDefault="00AE07C2">
      <w:pPr>
        <w:pStyle w:val="ConsPlusNormal"/>
        <w:spacing w:before="220"/>
        <w:ind w:firstLine="540"/>
        <w:jc w:val="both"/>
      </w:pPr>
      <w:r>
        <w:t xml:space="preserve">2. По требованию заинтересованного лица суд отстраняет от наследования по закону граждан, </w:t>
      </w:r>
      <w:hyperlink r:id="rId48" w:history="1">
        <w:r>
          <w:rPr>
            <w:color w:val="0000FF"/>
          </w:rPr>
          <w:t>злостно</w:t>
        </w:r>
      </w:hyperlink>
      <w:r>
        <w:t xml:space="preserve"> уклонявшихся от выполнения лежавших на них в силу </w:t>
      </w:r>
      <w:hyperlink r:id="rId49" w:history="1">
        <w:r>
          <w:rPr>
            <w:color w:val="0000FF"/>
          </w:rPr>
          <w:t>закона</w:t>
        </w:r>
      </w:hyperlink>
      <w:r>
        <w:t xml:space="preserve"> обязанностей по содержанию наследодателя.</w:t>
      </w:r>
    </w:p>
    <w:p w:rsidR="00AE07C2" w:rsidRDefault="00AE07C2">
      <w:pPr>
        <w:pStyle w:val="ConsPlusNormal"/>
        <w:spacing w:before="220"/>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50" w:history="1">
        <w:r>
          <w:rPr>
            <w:color w:val="0000FF"/>
          </w:rPr>
          <w:t>главы 60</w:t>
        </w:r>
      </w:hyperlink>
      <w:r>
        <w:t xml:space="preserve"> настоящего Кодекса все имущество, неосновательно полученное им из состава наследства.</w:t>
      </w:r>
    </w:p>
    <w:p w:rsidR="00AE07C2" w:rsidRDefault="00AE07C2">
      <w:pPr>
        <w:pStyle w:val="ConsPlusNormal"/>
        <w:spacing w:before="220"/>
        <w:ind w:firstLine="540"/>
        <w:jc w:val="both"/>
      </w:pPr>
      <w:r>
        <w:t>4. Правила настоящей статьи распространяются на наследников, имеющих право на обязательную долю в наследстве.</w:t>
      </w:r>
    </w:p>
    <w:p w:rsidR="00AE07C2" w:rsidRDefault="00AE07C2">
      <w:pPr>
        <w:pStyle w:val="ConsPlusNormal"/>
        <w:spacing w:before="220"/>
        <w:ind w:firstLine="540"/>
        <w:jc w:val="both"/>
      </w:pPr>
      <w:bookmarkStart w:id="6" w:name="P91"/>
      <w:bookmarkEnd w:id="6"/>
      <w:r>
        <w:t xml:space="preserve">5. Правила настоящей статьи соответственно применяются к завещательному отказу </w:t>
      </w:r>
      <w:hyperlink w:anchor="P270" w:history="1">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AE07C2" w:rsidRDefault="00AE07C2">
      <w:pPr>
        <w:pStyle w:val="ConsPlusNormal"/>
      </w:pPr>
    </w:p>
    <w:p w:rsidR="00AE07C2" w:rsidRDefault="00AE07C2">
      <w:pPr>
        <w:pStyle w:val="ConsPlusTitle"/>
        <w:jc w:val="center"/>
        <w:outlineLvl w:val="1"/>
      </w:pPr>
      <w:r>
        <w:lastRenderedPageBreak/>
        <w:t>Глава 62. НАСЛЕДОВАНИЕ ПО ЗАВЕЩАНИЮ</w:t>
      </w:r>
    </w:p>
    <w:p w:rsidR="00AE07C2" w:rsidRDefault="00AE07C2">
      <w:pPr>
        <w:pStyle w:val="ConsPlusNormal"/>
      </w:pPr>
    </w:p>
    <w:p w:rsidR="00AE07C2" w:rsidRDefault="00AE07C2">
      <w:pPr>
        <w:pStyle w:val="ConsPlusTitle"/>
        <w:ind w:firstLine="540"/>
        <w:jc w:val="both"/>
        <w:outlineLvl w:val="2"/>
      </w:pPr>
      <w:r>
        <w:t>Статья 1118. Общие положения</w:t>
      </w:r>
    </w:p>
    <w:p w:rsidR="00AE07C2" w:rsidRDefault="00AE07C2">
      <w:pPr>
        <w:pStyle w:val="ConsPlusNormal"/>
      </w:pPr>
    </w:p>
    <w:p w:rsidR="00AE07C2" w:rsidRDefault="00AE07C2">
      <w:pPr>
        <w:pStyle w:val="ConsPlusNormal"/>
        <w:ind w:firstLine="540"/>
        <w:jc w:val="both"/>
      </w:pPr>
      <w:r>
        <w:t>1. Распорядиться имуществом на случай смерти можно только путем совершения завещания.</w:t>
      </w:r>
    </w:p>
    <w:p w:rsidR="00AE07C2" w:rsidRDefault="00AE07C2">
      <w:pPr>
        <w:pStyle w:val="ConsPlusNormal"/>
        <w:spacing w:before="220"/>
        <w:ind w:firstLine="540"/>
        <w:jc w:val="both"/>
      </w:pPr>
      <w:r>
        <w:t xml:space="preserve">2. Завещание может быть совершено гражданином, обладающим в момент его совершения дееспособностью в полном </w:t>
      </w:r>
      <w:hyperlink r:id="rId51" w:history="1">
        <w:r>
          <w:rPr>
            <w:color w:val="0000FF"/>
          </w:rPr>
          <w:t>объеме</w:t>
        </w:r>
      </w:hyperlink>
      <w:r>
        <w:t>.</w:t>
      </w:r>
    </w:p>
    <w:p w:rsidR="00AE07C2" w:rsidRDefault="00AE07C2">
      <w:pPr>
        <w:pStyle w:val="ConsPlusNormal"/>
        <w:spacing w:before="220"/>
        <w:ind w:firstLine="540"/>
        <w:jc w:val="both"/>
      </w:pPr>
      <w:r>
        <w:t>3. Завещание должно быть совершено лично. Совершение завещания через представителя не допускается.</w:t>
      </w:r>
    </w:p>
    <w:p w:rsidR="00AE07C2" w:rsidRDefault="00AE07C2">
      <w:pPr>
        <w:pStyle w:val="ConsPlusNormal"/>
        <w:spacing w:before="220"/>
        <w:ind w:firstLine="540"/>
        <w:jc w:val="both"/>
      </w:pPr>
      <w:r>
        <w:t>4. В завещании могут содержаться распоряжения только одного гражданина. Совершение завещания двумя или более гражданами не допускается.</w:t>
      </w:r>
    </w:p>
    <w:p w:rsidR="00AE07C2" w:rsidRDefault="00AE07C2">
      <w:pPr>
        <w:pStyle w:val="ConsPlusNormal"/>
        <w:spacing w:before="220"/>
        <w:ind w:firstLine="540"/>
        <w:jc w:val="both"/>
      </w:pPr>
      <w:r>
        <w:t>5. Завещание является односторонней сделкой, которая создает права и обязанности после открытия наследства.</w:t>
      </w:r>
    </w:p>
    <w:p w:rsidR="00AE07C2" w:rsidRDefault="00AE07C2">
      <w:pPr>
        <w:pStyle w:val="ConsPlusNormal"/>
      </w:pPr>
    </w:p>
    <w:p w:rsidR="00AE07C2" w:rsidRDefault="00AE07C2">
      <w:pPr>
        <w:pStyle w:val="ConsPlusTitle"/>
        <w:ind w:firstLine="540"/>
        <w:jc w:val="both"/>
        <w:outlineLvl w:val="2"/>
      </w:pPr>
      <w:r>
        <w:t>Статья 1119. Свобода завещания</w:t>
      </w:r>
    </w:p>
    <w:p w:rsidR="00AE07C2" w:rsidRDefault="00AE07C2">
      <w:pPr>
        <w:pStyle w:val="ConsPlusNormal"/>
      </w:pPr>
    </w:p>
    <w:p w:rsidR="00AE07C2" w:rsidRDefault="00AE07C2">
      <w:pPr>
        <w:pStyle w:val="ConsPlusNormal"/>
        <w:ind w:firstLine="540"/>
        <w:jc w:val="both"/>
      </w:pPr>
      <w:bookmarkStart w:id="7" w:name="P105"/>
      <w:bookmarkEnd w:id="7"/>
      <w:r>
        <w:t xml:space="preserve">1. Завещатель </w:t>
      </w:r>
      <w:hyperlink r:id="rId52" w:history="1">
        <w:r>
          <w:rPr>
            <w:color w:val="0000FF"/>
          </w:rPr>
          <w:t>вправе</w:t>
        </w:r>
      </w:hyperlink>
      <w: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07" w:history="1">
        <w:r>
          <w:rPr>
            <w:color w:val="0000FF"/>
          </w:rPr>
          <w:t>статьи 1130</w:t>
        </w:r>
      </w:hyperlink>
      <w:r>
        <w:t xml:space="preserve"> настоящего Кодекса.</w:t>
      </w:r>
    </w:p>
    <w:p w:rsidR="00AE07C2" w:rsidRDefault="00AE07C2">
      <w:pPr>
        <w:pStyle w:val="ConsPlusNormal"/>
        <w:jc w:val="both"/>
      </w:pPr>
      <w:r>
        <w:t xml:space="preserve">(в ред. Федерального </w:t>
      </w:r>
      <w:hyperlink r:id="rId53" w:history="1">
        <w:r>
          <w:rPr>
            <w:color w:val="0000FF"/>
          </w:rPr>
          <w:t>закона</w:t>
        </w:r>
      </w:hyperlink>
      <w:r>
        <w:t xml:space="preserve"> от 18.12.2006 N 231-ФЗ)</w:t>
      </w:r>
    </w:p>
    <w:p w:rsidR="00AE07C2" w:rsidRDefault="00AE07C2">
      <w:pPr>
        <w:pStyle w:val="ConsPlusNormal"/>
        <w:spacing w:before="220"/>
        <w:ind w:firstLine="540"/>
        <w:jc w:val="both"/>
      </w:pPr>
      <w:r>
        <w:t xml:space="preserve">Свобода завещания ограничивается правилами об обязательной доле в наследстве </w:t>
      </w:r>
      <w:hyperlink w:anchor="P359" w:history="1">
        <w:r>
          <w:rPr>
            <w:color w:val="0000FF"/>
          </w:rPr>
          <w:t>(статья 1149)</w:t>
        </w:r>
      </w:hyperlink>
      <w:r>
        <w:t>.</w:t>
      </w:r>
    </w:p>
    <w:p w:rsidR="00AE07C2" w:rsidRDefault="00AE07C2">
      <w:pPr>
        <w:pStyle w:val="ConsPlusNormal"/>
        <w:spacing w:before="220"/>
        <w:ind w:firstLine="540"/>
        <w:jc w:val="both"/>
      </w:pPr>
      <w:r>
        <w:t>2. Завещатель не обязан сообщать кому-либо о содержании, совершении, об изменении или отмене завещания.</w:t>
      </w:r>
    </w:p>
    <w:p w:rsidR="00AE07C2" w:rsidRDefault="00AE07C2">
      <w:pPr>
        <w:pStyle w:val="ConsPlusNormal"/>
      </w:pPr>
    </w:p>
    <w:p w:rsidR="00AE07C2" w:rsidRDefault="00AE07C2">
      <w:pPr>
        <w:pStyle w:val="ConsPlusTitle"/>
        <w:ind w:firstLine="540"/>
        <w:jc w:val="both"/>
        <w:outlineLvl w:val="2"/>
      </w:pPr>
      <w:r>
        <w:t>Статья 1120. Право завещать любое имущество</w:t>
      </w:r>
    </w:p>
    <w:p w:rsidR="00AE07C2" w:rsidRDefault="00AE07C2">
      <w:pPr>
        <w:pStyle w:val="ConsPlusNormal"/>
      </w:pPr>
    </w:p>
    <w:p w:rsidR="00AE07C2" w:rsidRDefault="00AE07C2">
      <w:pPr>
        <w:pStyle w:val="ConsPlusNormal"/>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54" w:history="1">
        <w:r>
          <w:rPr>
            <w:color w:val="0000FF"/>
          </w:rPr>
          <w:t>будущем</w:t>
        </w:r>
      </w:hyperlink>
      <w:r>
        <w:t>.</w:t>
      </w:r>
    </w:p>
    <w:p w:rsidR="00AE07C2" w:rsidRDefault="00AE07C2">
      <w:pPr>
        <w:pStyle w:val="ConsPlusNormal"/>
        <w:spacing w:before="220"/>
        <w:ind w:firstLine="540"/>
        <w:jc w:val="both"/>
      </w:pPr>
      <w:r>
        <w:t>Завещатель может распорядиться своим имуществом или какой-либо его частью, составив одно или несколько завещаний.</w:t>
      </w:r>
    </w:p>
    <w:p w:rsidR="00AE07C2" w:rsidRDefault="00AE07C2">
      <w:pPr>
        <w:pStyle w:val="ConsPlusNormal"/>
      </w:pPr>
    </w:p>
    <w:p w:rsidR="00AE07C2" w:rsidRDefault="00AE07C2">
      <w:pPr>
        <w:pStyle w:val="ConsPlusTitle"/>
        <w:ind w:firstLine="540"/>
        <w:jc w:val="both"/>
        <w:outlineLvl w:val="2"/>
      </w:pPr>
      <w:bookmarkStart w:id="8" w:name="P115"/>
      <w:bookmarkEnd w:id="8"/>
      <w:r>
        <w:t>Статья 1121. Назначение и подназначение наследника в завещании</w:t>
      </w:r>
    </w:p>
    <w:p w:rsidR="00AE07C2" w:rsidRDefault="00AE07C2">
      <w:pPr>
        <w:pStyle w:val="ConsPlusNormal"/>
      </w:pPr>
    </w:p>
    <w:p w:rsidR="00AE07C2" w:rsidRDefault="00AE07C2">
      <w:pPr>
        <w:pStyle w:val="ConsPlusNormal"/>
        <w:ind w:firstLine="540"/>
        <w:jc w:val="both"/>
      </w:pPr>
      <w:r>
        <w:t xml:space="preserve">1. Завещатель может совершить завещание в пользу одного или нескольких лиц </w:t>
      </w:r>
      <w:hyperlink w:anchor="P72" w:history="1">
        <w:r>
          <w:rPr>
            <w:color w:val="0000FF"/>
          </w:rPr>
          <w:t>(статья 1116)</w:t>
        </w:r>
      </w:hyperlink>
      <w:r>
        <w:t>, как входящих, так и не входящих в круг наследников по закону.</w:t>
      </w:r>
    </w:p>
    <w:p w:rsidR="00AE07C2" w:rsidRDefault="00AE07C2">
      <w:pPr>
        <w:pStyle w:val="ConsPlusNormal"/>
        <w:spacing w:before="220"/>
        <w:ind w:firstLine="540"/>
        <w:jc w:val="both"/>
      </w:pPr>
      <w:bookmarkStart w:id="9" w:name="P118"/>
      <w:bookmarkEnd w:id="9"/>
      <w: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AE07C2" w:rsidRDefault="00AE07C2">
      <w:pPr>
        <w:pStyle w:val="ConsPlusNormal"/>
      </w:pPr>
    </w:p>
    <w:p w:rsidR="00AE07C2" w:rsidRDefault="00AE07C2">
      <w:pPr>
        <w:pStyle w:val="ConsPlusTitle"/>
        <w:ind w:firstLine="540"/>
        <w:jc w:val="both"/>
        <w:outlineLvl w:val="2"/>
      </w:pPr>
      <w:r>
        <w:t>Статья 1122. Доли наследников в завещанном имуществе</w:t>
      </w:r>
    </w:p>
    <w:p w:rsidR="00AE07C2" w:rsidRDefault="00AE07C2">
      <w:pPr>
        <w:pStyle w:val="ConsPlusNormal"/>
      </w:pPr>
    </w:p>
    <w:p w:rsidR="00AE07C2" w:rsidRDefault="00AE07C2">
      <w:pPr>
        <w:pStyle w:val="ConsPlusNormal"/>
        <w:ind w:firstLine="540"/>
        <w:jc w:val="both"/>
      </w:pPr>
      <w:r>
        <w:t xml:space="preserve">1. Имущество, завещанное двум или нескольким наследникам без указания их долей в </w:t>
      </w:r>
      <w:r>
        <w:lastRenderedPageBreak/>
        <w:t>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AE07C2" w:rsidRDefault="00AE07C2">
      <w:pPr>
        <w:pStyle w:val="ConsPlusNormal"/>
        <w:spacing w:before="220"/>
        <w:ind w:firstLine="540"/>
        <w:jc w:val="both"/>
      </w:pPr>
      <w:r>
        <w:t xml:space="preserve">2. Указание в завещании на части неделимой вещи </w:t>
      </w:r>
      <w:hyperlink r:id="rId55" w:history="1">
        <w:r>
          <w:rPr>
            <w:color w:val="0000FF"/>
          </w:rPr>
          <w:t>(статья 133)</w:t>
        </w:r>
      </w:hyperlink>
      <w: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AE07C2" w:rsidRDefault="00AE07C2">
      <w:pPr>
        <w:pStyle w:val="ConsPlusNormal"/>
        <w:spacing w:before="220"/>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AE07C2" w:rsidRDefault="00AE07C2">
      <w:pPr>
        <w:pStyle w:val="ConsPlusNormal"/>
      </w:pPr>
    </w:p>
    <w:p w:rsidR="00AE07C2" w:rsidRDefault="00AE07C2">
      <w:pPr>
        <w:pStyle w:val="ConsPlusTitle"/>
        <w:ind w:firstLine="540"/>
        <w:jc w:val="both"/>
        <w:outlineLvl w:val="2"/>
      </w:pPr>
      <w:bookmarkStart w:id="10" w:name="P126"/>
      <w:bookmarkEnd w:id="10"/>
      <w:r>
        <w:t>Статья 1123. Тайна завещания</w:t>
      </w:r>
    </w:p>
    <w:p w:rsidR="00AE07C2" w:rsidRDefault="00AE07C2">
      <w:pPr>
        <w:pStyle w:val="ConsPlusNormal"/>
      </w:pPr>
    </w:p>
    <w:p w:rsidR="00AE07C2" w:rsidRDefault="00AE07C2">
      <w:pPr>
        <w:pStyle w:val="ConsPlusNormal"/>
        <w:ind w:firstLine="540"/>
        <w:jc w:val="both"/>
      </w:pPr>
      <w:r>
        <w:t xml:space="preserve">Нотариус, другое удостоверяющее завещание лицо, переводчик, </w:t>
      </w:r>
      <w:hyperlink w:anchor="P239" w:history="1">
        <w:r>
          <w:rPr>
            <w:color w:val="0000FF"/>
          </w:rPr>
          <w:t>исполнитель завещания</w:t>
        </w:r>
      </w:hyperlink>
      <w:r>
        <w:t>, свидетели,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AE07C2" w:rsidRDefault="00AE07C2">
      <w:pPr>
        <w:pStyle w:val="ConsPlusNormal"/>
        <w:jc w:val="both"/>
      </w:pPr>
      <w:r>
        <w:t xml:space="preserve">(в ред. Федерального </w:t>
      </w:r>
      <w:hyperlink r:id="rId56" w:history="1">
        <w:r>
          <w:rPr>
            <w:color w:val="0000FF"/>
          </w:rPr>
          <w:t>закона</w:t>
        </w:r>
      </w:hyperlink>
      <w:r>
        <w:t xml:space="preserve"> от 02.10.2012 N 166-ФЗ)</w:t>
      </w:r>
    </w:p>
    <w:p w:rsidR="00AE07C2" w:rsidRDefault="00AE07C2">
      <w:pPr>
        <w:pStyle w:val="ConsPlusNormal"/>
        <w:spacing w:before="220"/>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57" w:history="1">
        <w:r>
          <w:rPr>
            <w:color w:val="0000FF"/>
          </w:rPr>
          <w:t>способами</w:t>
        </w:r>
      </w:hyperlink>
      <w:r>
        <w:t xml:space="preserve"> защиты гражданских прав, предусмотренными настоящим Кодексом.</w:t>
      </w:r>
    </w:p>
    <w:p w:rsidR="00AE07C2" w:rsidRDefault="00AE07C2">
      <w:pPr>
        <w:pStyle w:val="ConsPlusNormal"/>
        <w:spacing w:before="220"/>
        <w:ind w:firstLine="540"/>
        <w:jc w:val="both"/>
      </w:pPr>
      <w: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в единую информационную систему нотариата в порядке, установленном </w:t>
      </w:r>
      <w:hyperlink r:id="rId58" w:history="1">
        <w:r>
          <w:rPr>
            <w:color w:val="0000FF"/>
          </w:rPr>
          <w:t>Основами законодательства</w:t>
        </w:r>
      </w:hyperlink>
      <w:r>
        <w:t xml:space="preserve"> Российской Федерации о нотариате.</w:t>
      </w:r>
    </w:p>
    <w:p w:rsidR="00AE07C2" w:rsidRDefault="00AE07C2">
      <w:pPr>
        <w:pStyle w:val="ConsPlusNormal"/>
        <w:jc w:val="both"/>
      </w:pPr>
      <w:r>
        <w:t xml:space="preserve">(часть третья введена Федеральным </w:t>
      </w:r>
      <w:hyperlink r:id="rId59" w:history="1">
        <w:r>
          <w:rPr>
            <w:color w:val="0000FF"/>
          </w:rPr>
          <w:t>законом</w:t>
        </w:r>
      </w:hyperlink>
      <w:r>
        <w:t xml:space="preserve"> от 02.10.2012 N 166-ФЗ)</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60" w:history="1">
        <w:r>
          <w:rPr>
            <w:color w:val="0000FF"/>
          </w:rPr>
          <w:t>законом</w:t>
        </w:r>
      </w:hyperlink>
      <w:r>
        <w:t xml:space="preserve"> от 29.07.2017 N 259-ФЗ статья 1123 дополняется новой частью четвертой.</w:t>
      </w:r>
    </w:p>
    <w:p w:rsidR="00AE07C2" w:rsidRDefault="00AE07C2">
      <w:pPr>
        <w:pStyle w:val="ConsPlusNormal"/>
      </w:pPr>
    </w:p>
    <w:p w:rsidR="00AE07C2" w:rsidRDefault="00AE07C2">
      <w:pPr>
        <w:pStyle w:val="ConsPlusTitle"/>
        <w:ind w:firstLine="540"/>
        <w:jc w:val="both"/>
        <w:outlineLvl w:val="2"/>
      </w:pPr>
      <w:bookmarkStart w:id="11" w:name="P136"/>
      <w:bookmarkEnd w:id="11"/>
      <w:r>
        <w:t>Статья 1124. Общие правила, касающиеся формы и порядка совершения завещания</w:t>
      </w:r>
    </w:p>
    <w:p w:rsidR="00AE07C2" w:rsidRDefault="00AE07C2">
      <w:pPr>
        <w:pStyle w:val="ConsPlusNormal"/>
      </w:pPr>
    </w:p>
    <w:p w:rsidR="00AE07C2" w:rsidRDefault="00AE07C2">
      <w:pPr>
        <w:pStyle w:val="ConsPlusNormal"/>
        <w:ind w:firstLine="540"/>
        <w:jc w:val="both"/>
      </w:pPr>
      <w:r>
        <w:t xml:space="preserve">1. Завещание должно быть составлено в письменной </w:t>
      </w:r>
      <w:hyperlink r:id="rId61" w:history="1">
        <w:r>
          <w:rPr>
            <w:color w:val="0000FF"/>
          </w:rPr>
          <w:t>форме</w:t>
        </w:r>
      </w:hyperlink>
      <w:r>
        <w:t xml:space="preserve"> и удостоверено нотариусом. Удостоверение завещания другими лицами допускается в случаях, предусмотренных </w:t>
      </w:r>
      <w:hyperlink w:anchor="P163" w:history="1">
        <w:r>
          <w:rPr>
            <w:color w:val="0000FF"/>
          </w:rPr>
          <w:t>пунктом 7 статьи 1125</w:t>
        </w:r>
      </w:hyperlink>
      <w:r>
        <w:t xml:space="preserve">, </w:t>
      </w:r>
      <w:hyperlink w:anchor="P175" w:history="1">
        <w:r>
          <w:rPr>
            <w:color w:val="0000FF"/>
          </w:rPr>
          <w:t>статьей 1127</w:t>
        </w:r>
      </w:hyperlink>
      <w:r>
        <w:t xml:space="preserve"> и </w:t>
      </w:r>
      <w:hyperlink w:anchor="P196" w:history="1">
        <w:r>
          <w:rPr>
            <w:color w:val="0000FF"/>
          </w:rPr>
          <w:t>пунктом 2 статьи 1128</w:t>
        </w:r>
      </w:hyperlink>
      <w:r>
        <w:t xml:space="preserve"> настоящего Кодекса.</w:t>
      </w:r>
    </w:p>
    <w:p w:rsidR="00AE07C2" w:rsidRDefault="00AE07C2">
      <w:pPr>
        <w:pStyle w:val="ConsPlusNormal"/>
        <w:spacing w:before="220"/>
        <w:ind w:firstLine="540"/>
        <w:jc w:val="both"/>
      </w:pPr>
      <w:bookmarkStart w:id="12" w:name="P139"/>
      <w:bookmarkEnd w:id="12"/>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AE07C2" w:rsidRDefault="00AE07C2">
      <w:pPr>
        <w:pStyle w:val="ConsPlusNormal"/>
        <w:spacing w:before="220"/>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200" w:history="1">
        <w:r>
          <w:rPr>
            <w:color w:val="0000FF"/>
          </w:rPr>
          <w:t>статьей 1129</w:t>
        </w:r>
      </w:hyperlink>
      <w:r>
        <w:t xml:space="preserve"> настоящего Кодекса.</w:t>
      </w:r>
    </w:p>
    <w:p w:rsidR="00AE07C2" w:rsidRDefault="00AE07C2">
      <w:pPr>
        <w:pStyle w:val="ConsPlusNormal"/>
        <w:spacing w:before="220"/>
        <w:ind w:firstLine="540"/>
        <w:jc w:val="both"/>
      </w:pPr>
      <w:bookmarkStart w:id="13" w:name="P141"/>
      <w:bookmarkEnd w:id="13"/>
      <w: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AE07C2" w:rsidRDefault="00AE07C2">
      <w:pPr>
        <w:pStyle w:val="ConsPlusNormal"/>
        <w:spacing w:before="220"/>
        <w:ind w:firstLine="540"/>
        <w:jc w:val="both"/>
      </w:pPr>
      <w:r>
        <w:t>нотариус или другое удостоверяющее завещание лицо;</w:t>
      </w:r>
    </w:p>
    <w:p w:rsidR="00AE07C2" w:rsidRDefault="00AE07C2">
      <w:pPr>
        <w:pStyle w:val="ConsPlusNormal"/>
        <w:spacing w:before="220"/>
        <w:ind w:firstLine="540"/>
        <w:jc w:val="both"/>
      </w:pPr>
      <w:r>
        <w:lastRenderedPageBreak/>
        <w:t>лицо, в пользу которого составлено завещание или сделан завещательный отказ, супруг такого лица, его дети и родители;</w:t>
      </w:r>
    </w:p>
    <w:p w:rsidR="00AE07C2" w:rsidRDefault="00AE07C2">
      <w:pPr>
        <w:pStyle w:val="ConsPlusNormal"/>
        <w:spacing w:before="220"/>
        <w:ind w:firstLine="540"/>
        <w:jc w:val="both"/>
      </w:pPr>
      <w:r>
        <w:t>граждане, не обладающие дееспособностью в полном объеме;</w:t>
      </w:r>
    </w:p>
    <w:p w:rsidR="00AE07C2" w:rsidRDefault="00AE07C2">
      <w:pPr>
        <w:pStyle w:val="ConsPlusNormal"/>
        <w:spacing w:before="220"/>
        <w:ind w:firstLine="540"/>
        <w:jc w:val="both"/>
      </w:pPr>
      <w:r>
        <w:t>неграмотные;</w:t>
      </w:r>
    </w:p>
    <w:p w:rsidR="00AE07C2" w:rsidRDefault="00AE07C2">
      <w:pPr>
        <w:pStyle w:val="ConsPlusNormal"/>
        <w:spacing w:before="220"/>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AE07C2" w:rsidRDefault="00AE07C2">
      <w:pPr>
        <w:pStyle w:val="ConsPlusNormal"/>
        <w:spacing w:before="220"/>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165" w:history="1">
        <w:r>
          <w:rPr>
            <w:color w:val="0000FF"/>
          </w:rPr>
          <w:t>закрытое завещание</w:t>
        </w:r>
      </w:hyperlink>
      <w:r>
        <w:t>.</w:t>
      </w:r>
    </w:p>
    <w:p w:rsidR="00AE07C2" w:rsidRDefault="00AE07C2">
      <w:pPr>
        <w:pStyle w:val="ConsPlusNormal"/>
        <w:spacing w:before="220"/>
        <w:ind w:firstLine="540"/>
        <w:jc w:val="both"/>
      </w:pPr>
      <w: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41" w:history="1">
        <w:r>
          <w:rPr>
            <w:color w:val="0000FF"/>
          </w:rPr>
          <w:t>пунктом 2</w:t>
        </w:r>
      </w:hyperlink>
      <w:r>
        <w:t xml:space="preserve"> настоящей статьи, может являться основанием признания завещания недействительным.</w:t>
      </w:r>
    </w:p>
    <w:p w:rsidR="00AE07C2" w:rsidRDefault="00AE07C2">
      <w:pPr>
        <w:pStyle w:val="ConsPlusNormal"/>
        <w:spacing w:before="220"/>
        <w:ind w:firstLine="540"/>
        <w:jc w:val="both"/>
      </w:pPr>
      <w:r>
        <w:t xml:space="preserve">4. На завещании должны быть указаны место и дата его удостоверения, за исключением случая, предусмотренного </w:t>
      </w:r>
      <w:hyperlink w:anchor="P165" w:history="1">
        <w:r>
          <w:rPr>
            <w:color w:val="0000FF"/>
          </w:rPr>
          <w:t>статьей 1126</w:t>
        </w:r>
      </w:hyperlink>
      <w:r>
        <w:t xml:space="preserve"> настоящего Кодекса.</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62" w:history="1">
        <w:r>
          <w:rPr>
            <w:color w:val="0000FF"/>
          </w:rPr>
          <w:t>законом</w:t>
        </w:r>
      </w:hyperlink>
      <w:r>
        <w:t xml:space="preserve"> от 29.07.2017 N 259-ФЗ статья 1124 дополняется новым пунктом 5.</w:t>
      </w:r>
    </w:p>
    <w:p w:rsidR="00AE07C2" w:rsidRDefault="00AE07C2">
      <w:pPr>
        <w:pStyle w:val="ConsPlusNormal"/>
      </w:pPr>
    </w:p>
    <w:p w:rsidR="00AE07C2" w:rsidRDefault="00AE07C2">
      <w:pPr>
        <w:pStyle w:val="ConsPlusTitle"/>
        <w:ind w:firstLine="540"/>
        <w:jc w:val="both"/>
        <w:outlineLvl w:val="2"/>
      </w:pPr>
      <w:bookmarkStart w:id="14" w:name="P153"/>
      <w:bookmarkEnd w:id="14"/>
      <w:r>
        <w:t>Статья 1125. Нотариально удостоверенное завещание</w:t>
      </w:r>
    </w:p>
    <w:p w:rsidR="00AE07C2" w:rsidRDefault="00AE07C2">
      <w:pPr>
        <w:pStyle w:val="ConsPlusNormal"/>
      </w:pPr>
    </w:p>
    <w:p w:rsidR="00AE07C2" w:rsidRDefault="00AE07C2">
      <w:pPr>
        <w:pStyle w:val="ConsPlusNormal"/>
        <w:ind w:firstLine="540"/>
        <w:jc w:val="both"/>
      </w:pPr>
      <w:r>
        <w:t>1.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rsidR="00AE07C2" w:rsidRDefault="00AE07C2">
      <w:pPr>
        <w:pStyle w:val="ConsPlusNormal"/>
        <w:spacing w:before="220"/>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AE07C2" w:rsidRDefault="00AE07C2">
      <w:pPr>
        <w:pStyle w:val="ConsPlusNormal"/>
        <w:spacing w:before="220"/>
        <w:ind w:firstLine="540"/>
        <w:jc w:val="both"/>
      </w:pPr>
      <w:r>
        <w:t>3. Завещание должно быть собственноручно подписано завещателем.</w:t>
      </w:r>
    </w:p>
    <w:p w:rsidR="00AE07C2" w:rsidRDefault="00AE07C2">
      <w:pPr>
        <w:pStyle w:val="ConsPlusNormal"/>
        <w:spacing w:before="220"/>
        <w:ind w:firstLine="540"/>
        <w:jc w:val="both"/>
      </w:pPr>
      <w: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63" w:history="1">
        <w:r>
          <w:rPr>
            <w:color w:val="0000FF"/>
          </w:rPr>
          <w:t>документом</w:t>
        </w:r>
      </w:hyperlink>
      <w:r>
        <w:t>, удостоверяющим личность этого гражданина.</w:t>
      </w:r>
    </w:p>
    <w:p w:rsidR="00AE07C2" w:rsidRDefault="00AE07C2">
      <w:pPr>
        <w:pStyle w:val="ConsPlusNormal"/>
        <w:spacing w:before="220"/>
        <w:ind w:firstLine="540"/>
        <w:jc w:val="both"/>
      </w:pPr>
      <w:bookmarkStart w:id="15" w:name="P159"/>
      <w:bookmarkEnd w:id="15"/>
      <w:r>
        <w:t>4. При составлении и нотариальном удостоверении завещания по желанию завещателя может присутствовать свидетель.</w:t>
      </w:r>
    </w:p>
    <w:p w:rsidR="00AE07C2" w:rsidRDefault="00AE07C2">
      <w:pPr>
        <w:pStyle w:val="ConsPlusNormal"/>
        <w:spacing w:before="220"/>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AE07C2" w:rsidRDefault="00AE07C2">
      <w:pPr>
        <w:pStyle w:val="ConsPlusNormal"/>
        <w:spacing w:before="220"/>
        <w:ind w:firstLine="540"/>
        <w:jc w:val="both"/>
      </w:pPr>
      <w:r>
        <w:t xml:space="preserve">5. Нотариус обязан предупредить свидетеля, а также гражданина, подписывающего завещание вместо завещателя, о необходимости соблюдать тайну завещания </w:t>
      </w:r>
      <w:hyperlink w:anchor="P126" w:history="1">
        <w:r>
          <w:rPr>
            <w:color w:val="0000FF"/>
          </w:rPr>
          <w:t>(статья 1123)</w:t>
        </w:r>
      </w:hyperlink>
      <w:r>
        <w:t>.</w:t>
      </w:r>
    </w:p>
    <w:p w:rsidR="00AE07C2" w:rsidRDefault="00AE07C2">
      <w:pPr>
        <w:pStyle w:val="ConsPlusNormal"/>
        <w:spacing w:before="220"/>
        <w:ind w:firstLine="540"/>
        <w:jc w:val="both"/>
      </w:pPr>
      <w:r>
        <w:lastRenderedPageBreak/>
        <w:t xml:space="preserve">6. При удостоверении завещания нотариус обязан разъяснить завещателю содержание </w:t>
      </w:r>
      <w:hyperlink w:anchor="P359" w:history="1">
        <w:r>
          <w:rPr>
            <w:color w:val="0000FF"/>
          </w:rPr>
          <w:t>статьи 1149</w:t>
        </w:r>
      </w:hyperlink>
      <w:r>
        <w:t xml:space="preserve"> настоящего Кодекса и сделать об этом на завещании соответствующую надпись.</w:t>
      </w:r>
    </w:p>
    <w:p w:rsidR="00AE07C2" w:rsidRDefault="00AE07C2">
      <w:pPr>
        <w:pStyle w:val="ConsPlusNormal"/>
        <w:spacing w:before="220"/>
        <w:ind w:firstLine="540"/>
        <w:jc w:val="both"/>
      </w:pPr>
      <w:bookmarkStart w:id="16" w:name="P163"/>
      <w:bookmarkEnd w:id="16"/>
      <w: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136" w:history="1">
        <w:r>
          <w:rPr>
            <w:color w:val="0000FF"/>
          </w:rPr>
          <w:t>форме завещания</w:t>
        </w:r>
      </w:hyperlink>
      <w:r>
        <w:t xml:space="preserve">, порядке его нотариального удостоверения и </w:t>
      </w:r>
      <w:hyperlink w:anchor="P126" w:history="1">
        <w:r>
          <w:rPr>
            <w:color w:val="0000FF"/>
          </w:rPr>
          <w:t>тайне завещания</w:t>
        </w:r>
      </w:hyperlink>
      <w:r>
        <w:t>.</w:t>
      </w:r>
    </w:p>
    <w:p w:rsidR="00AE07C2" w:rsidRDefault="00AE07C2">
      <w:pPr>
        <w:pStyle w:val="ConsPlusNormal"/>
      </w:pPr>
    </w:p>
    <w:p w:rsidR="00AE07C2" w:rsidRDefault="00AE07C2">
      <w:pPr>
        <w:pStyle w:val="ConsPlusTitle"/>
        <w:ind w:firstLine="540"/>
        <w:jc w:val="both"/>
        <w:outlineLvl w:val="2"/>
      </w:pPr>
      <w:bookmarkStart w:id="17" w:name="P165"/>
      <w:bookmarkEnd w:id="17"/>
      <w:r>
        <w:t>Статья 1126. Закрытое завещание</w:t>
      </w:r>
    </w:p>
    <w:p w:rsidR="00AE07C2" w:rsidRDefault="00AE07C2">
      <w:pPr>
        <w:pStyle w:val="ConsPlusNormal"/>
      </w:pPr>
    </w:p>
    <w:p w:rsidR="00AE07C2" w:rsidRDefault="00AE07C2">
      <w:pPr>
        <w:pStyle w:val="ConsPlusNorma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AE07C2" w:rsidRDefault="00AE07C2">
      <w:pPr>
        <w:pStyle w:val="ConsPlusNormal"/>
        <w:spacing w:before="220"/>
        <w:ind w:firstLine="540"/>
        <w:jc w:val="both"/>
      </w:pPr>
      <w:bookmarkStart w:id="18" w:name="P168"/>
      <w:bookmarkEnd w:id="18"/>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AE07C2" w:rsidRDefault="00AE07C2">
      <w:pPr>
        <w:pStyle w:val="ConsPlusNormal"/>
        <w:spacing w:before="220"/>
        <w:ind w:firstLine="540"/>
        <w:jc w:val="both"/>
      </w:pPr>
      <w:bookmarkStart w:id="19" w:name="P169"/>
      <w:bookmarkEnd w:id="19"/>
      <w: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64" w:history="1">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65" w:history="1">
        <w:r>
          <w:rPr>
            <w:color w:val="0000FF"/>
          </w:rPr>
          <w:t>документом</w:t>
        </w:r>
      </w:hyperlink>
      <w:r>
        <w:t>, удостоверяющим личность.</w:t>
      </w:r>
    </w:p>
    <w:p w:rsidR="00AE07C2" w:rsidRDefault="00AE07C2">
      <w:pPr>
        <w:pStyle w:val="ConsPlusNormal"/>
        <w:spacing w:before="220"/>
        <w:ind w:firstLine="540"/>
        <w:jc w:val="both"/>
      </w:pPr>
      <w:r>
        <w:t xml:space="preserve">Принимая от завещателя конверт с закрытым завещанием, нотариус обязан разъяснить завещателю содержание </w:t>
      </w:r>
      <w:hyperlink w:anchor="P168" w:history="1">
        <w:r>
          <w:rPr>
            <w:color w:val="0000FF"/>
          </w:rPr>
          <w:t>пункта 2</w:t>
        </w:r>
      </w:hyperlink>
      <w:r>
        <w:t xml:space="preserve"> настоящей статьи и </w:t>
      </w:r>
      <w:hyperlink w:anchor="P359" w:history="1">
        <w:r>
          <w:rPr>
            <w:color w:val="0000FF"/>
          </w:rPr>
          <w:t>статьи 1149</w:t>
        </w:r>
      </w:hyperlink>
      <w:r>
        <w:t xml:space="preserve"> настоящего Кодекса и сделать об этом соответствующую надпись на втором конверте, а также выдать завещателю </w:t>
      </w:r>
      <w:hyperlink r:id="rId66" w:history="1">
        <w:r>
          <w:rPr>
            <w:color w:val="0000FF"/>
          </w:rPr>
          <w:t>документ</w:t>
        </w:r>
      </w:hyperlink>
      <w:r>
        <w:t>, подтверждающий принятие закрытого завещания.</w:t>
      </w:r>
    </w:p>
    <w:p w:rsidR="00AE07C2" w:rsidRDefault="00AE07C2">
      <w:pPr>
        <w:pStyle w:val="ConsPlusNormal"/>
        <w:spacing w:before="220"/>
        <w:ind w:firstLine="540"/>
        <w:jc w:val="both"/>
      </w:pPr>
      <w: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w:t>
      </w:r>
      <w:hyperlink r:id="rId67" w:history="1">
        <w:r>
          <w:rPr>
            <w:color w:val="0000FF"/>
          </w:rPr>
          <w:t>протокол</w:t>
        </w:r>
      </w:hyperlink>
      <w:r>
        <w:t>,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68" w:history="1">
        <w:r>
          <w:rPr>
            <w:color w:val="0000FF"/>
          </w:rPr>
          <w:t>законом</w:t>
        </w:r>
      </w:hyperlink>
      <w:r>
        <w:t xml:space="preserve"> от 29.07.2017 N 259-ФЗ статья 1126 дополняется новым пунктом 5.</w:t>
      </w:r>
    </w:p>
    <w:p w:rsidR="00AE07C2" w:rsidRDefault="00AE07C2">
      <w:pPr>
        <w:pStyle w:val="ConsPlusNormal"/>
      </w:pPr>
    </w:p>
    <w:p w:rsidR="00AE07C2" w:rsidRDefault="00AE07C2">
      <w:pPr>
        <w:pStyle w:val="ConsPlusTitle"/>
        <w:ind w:firstLine="540"/>
        <w:jc w:val="both"/>
        <w:outlineLvl w:val="2"/>
      </w:pPr>
      <w:bookmarkStart w:id="20" w:name="P175"/>
      <w:bookmarkEnd w:id="20"/>
      <w:r>
        <w:t>Статья 1127. Завещания, приравниваемые к нотариально удостоверенным завещаниям</w:t>
      </w:r>
    </w:p>
    <w:p w:rsidR="00AE07C2" w:rsidRDefault="00AE07C2">
      <w:pPr>
        <w:pStyle w:val="ConsPlusNormal"/>
      </w:pPr>
    </w:p>
    <w:p w:rsidR="00AE07C2" w:rsidRDefault="00AE07C2">
      <w:pPr>
        <w:pStyle w:val="ConsPlusNormal"/>
        <w:ind w:firstLine="540"/>
        <w:jc w:val="both"/>
      </w:pPr>
      <w:bookmarkStart w:id="21" w:name="P177"/>
      <w:bookmarkEnd w:id="21"/>
      <w:r>
        <w:t>1. Приравниваются к нотариально удостоверенным завещаниям:</w:t>
      </w:r>
    </w:p>
    <w:p w:rsidR="00AE07C2" w:rsidRDefault="00AE07C2">
      <w:pPr>
        <w:pStyle w:val="ConsPlusNormal"/>
        <w:spacing w:before="220"/>
        <w:ind w:firstLine="540"/>
        <w:jc w:val="both"/>
      </w:pPr>
      <w:r>
        <w:t>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
    <w:p w:rsidR="00AE07C2" w:rsidRDefault="00AE07C2">
      <w:pPr>
        <w:pStyle w:val="ConsPlusNormal"/>
        <w:jc w:val="both"/>
      </w:pPr>
      <w:r>
        <w:t xml:space="preserve">(в ред. Федерального </w:t>
      </w:r>
      <w:hyperlink r:id="rId69" w:history="1">
        <w:r>
          <w:rPr>
            <w:color w:val="0000FF"/>
          </w:rPr>
          <w:t>закона</w:t>
        </w:r>
      </w:hyperlink>
      <w:r>
        <w:t xml:space="preserve"> от 28.03.2017 N 39-ФЗ)</w:t>
      </w:r>
    </w:p>
    <w:p w:rsidR="00AE07C2" w:rsidRDefault="00AE07C2">
      <w:pPr>
        <w:pStyle w:val="ConsPlusNormal"/>
        <w:spacing w:before="220"/>
        <w:ind w:firstLine="540"/>
        <w:jc w:val="both"/>
      </w:pPr>
      <w: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AE07C2" w:rsidRDefault="00AE07C2">
      <w:pPr>
        <w:pStyle w:val="ConsPlusNormal"/>
        <w:spacing w:before="220"/>
        <w:ind w:firstLine="540"/>
        <w:jc w:val="both"/>
      </w:pPr>
      <w:r>
        <w:lastRenderedPageBreak/>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AE07C2" w:rsidRDefault="00AE07C2">
      <w:pPr>
        <w:pStyle w:val="ConsPlusNormal"/>
        <w:jc w:val="both"/>
      </w:pPr>
      <w:r>
        <w:t xml:space="preserve">(в ред. Федерального </w:t>
      </w:r>
      <w:hyperlink r:id="rId70" w:history="1">
        <w:r>
          <w:rPr>
            <w:color w:val="0000FF"/>
          </w:rPr>
          <w:t>закона</w:t>
        </w:r>
      </w:hyperlink>
      <w:r>
        <w:t xml:space="preserve"> от 05.06.2012 N 51-ФЗ)</w:t>
      </w:r>
    </w:p>
    <w:p w:rsidR="00AE07C2" w:rsidRDefault="00AE07C2">
      <w:pPr>
        <w:pStyle w:val="ConsPlusNormal"/>
        <w:spacing w:before="220"/>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AE07C2" w:rsidRDefault="00AE07C2">
      <w:pPr>
        <w:pStyle w:val="ConsPlusNormal"/>
        <w:spacing w:before="220"/>
        <w:ind w:firstLine="540"/>
        <w:jc w:val="both"/>
      </w:pPr>
      <w:r>
        <w:t>5) завещания граждан, находящихся в местах лишения свободы, удостоверенные начальниками мест лишения свободы.</w:t>
      </w:r>
    </w:p>
    <w:p w:rsidR="00AE07C2" w:rsidRDefault="00AE07C2">
      <w:pPr>
        <w:pStyle w:val="ConsPlusNormal"/>
        <w:spacing w:before="220"/>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AE07C2" w:rsidRDefault="00AE07C2">
      <w:pPr>
        <w:pStyle w:val="ConsPlusNormal"/>
        <w:spacing w:before="220"/>
        <w:ind w:firstLine="540"/>
        <w:jc w:val="both"/>
      </w:pPr>
      <w:r>
        <w:t xml:space="preserve">В остальном к такому завещанию соответственно применяются правила </w:t>
      </w:r>
      <w:hyperlink w:anchor="P136" w:history="1">
        <w:r>
          <w:rPr>
            <w:color w:val="0000FF"/>
          </w:rPr>
          <w:t>статей 1124</w:t>
        </w:r>
      </w:hyperlink>
      <w:r>
        <w:t xml:space="preserve"> и </w:t>
      </w:r>
      <w:hyperlink w:anchor="P153" w:history="1">
        <w:r>
          <w:rPr>
            <w:color w:val="0000FF"/>
          </w:rPr>
          <w:t>1125</w:t>
        </w:r>
      </w:hyperlink>
      <w:r>
        <w:t xml:space="preserve"> настоящего Кодекса.</w:t>
      </w:r>
    </w:p>
    <w:p w:rsidR="00AE07C2" w:rsidRDefault="00AE07C2">
      <w:pPr>
        <w:pStyle w:val="ConsPlusNormal"/>
        <w:spacing w:before="220"/>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AE07C2" w:rsidRDefault="00AE07C2">
      <w:pPr>
        <w:pStyle w:val="ConsPlusNormal"/>
        <w:jc w:val="both"/>
      </w:pPr>
      <w:r>
        <w:t xml:space="preserve">(в ред. Федерального </w:t>
      </w:r>
      <w:hyperlink r:id="rId71" w:history="1">
        <w:r>
          <w:rPr>
            <w:color w:val="0000FF"/>
          </w:rPr>
          <w:t>закона</w:t>
        </w:r>
      </w:hyperlink>
      <w:r>
        <w:t xml:space="preserve"> от 29.04.2008 N 54-ФЗ)</w:t>
      </w:r>
    </w:p>
    <w:p w:rsidR="00AE07C2" w:rsidRDefault="00AE07C2">
      <w:pPr>
        <w:pStyle w:val="ConsPlusNormal"/>
        <w:spacing w:before="220"/>
        <w:ind w:firstLine="540"/>
        <w:jc w:val="both"/>
      </w:pPr>
      <w:r>
        <w:t xml:space="preserve">4. Если в каком-либо из случаев, предусмотренных </w:t>
      </w:r>
      <w:hyperlink w:anchor="P177" w:history="1">
        <w:r>
          <w:rPr>
            <w:color w:val="0000FF"/>
          </w:rPr>
          <w:t>пунктом 1</w:t>
        </w:r>
      </w:hyperlink>
      <w: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AE07C2" w:rsidRDefault="00AE07C2">
      <w:pPr>
        <w:pStyle w:val="ConsPlusNormal"/>
      </w:pPr>
    </w:p>
    <w:p w:rsidR="00AE07C2" w:rsidRDefault="00AE07C2">
      <w:pPr>
        <w:pStyle w:val="ConsPlusNormal"/>
        <w:jc w:val="both"/>
      </w:pPr>
      <w:r>
        <w:t>КонсультантПлюс: примечание.</w:t>
      </w:r>
    </w:p>
    <w:p w:rsidR="00AE07C2" w:rsidRDefault="00AE07C2">
      <w:pPr>
        <w:pStyle w:val="ConsPlusNormal"/>
        <w:jc w:val="both"/>
      </w:pPr>
      <w:r>
        <w:t xml:space="preserve">По вопросу о наследовании вклада, распоряжение о котором сделано на случай смерти и оформлено до введения в действие части третьей Гражданского кодекса РФ, см. Федеральный </w:t>
      </w:r>
      <w:hyperlink r:id="rId72" w:history="1">
        <w:r>
          <w:rPr>
            <w:color w:val="0000FF"/>
          </w:rPr>
          <w:t>закон</w:t>
        </w:r>
      </w:hyperlink>
      <w:r>
        <w:t xml:space="preserve"> от 26.11.2001 N 147-ФЗ.</w:t>
      </w:r>
    </w:p>
    <w:p w:rsidR="00AE07C2" w:rsidRDefault="00AE07C2">
      <w:pPr>
        <w:pStyle w:val="ConsPlusTitle"/>
        <w:ind w:firstLine="540"/>
        <w:jc w:val="both"/>
        <w:outlineLvl w:val="2"/>
      </w:pPr>
      <w:bookmarkStart w:id="22" w:name="P193"/>
      <w:bookmarkEnd w:id="22"/>
      <w:r>
        <w:t>Статья 1128. Завещательные распоряжения правами на денежные средства в банках</w:t>
      </w:r>
    </w:p>
    <w:p w:rsidR="00AE07C2" w:rsidRDefault="00AE07C2">
      <w:pPr>
        <w:pStyle w:val="ConsPlusNormal"/>
      </w:pPr>
    </w:p>
    <w:p w:rsidR="00AE07C2" w:rsidRDefault="00AE07C2">
      <w:pPr>
        <w:pStyle w:val="ConsPlusNormal"/>
        <w:ind w:firstLine="540"/>
        <w:jc w:val="both"/>
      </w:pPr>
      <w: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136" w:history="1">
        <w:r>
          <w:rPr>
            <w:color w:val="0000FF"/>
          </w:rPr>
          <w:t>статьями 1124</w:t>
        </w:r>
      </w:hyperlink>
      <w:r>
        <w:t xml:space="preserve"> - </w:t>
      </w:r>
      <w:hyperlink w:anchor="P175" w:history="1">
        <w:r>
          <w:rPr>
            <w:color w:val="0000FF"/>
          </w:rPr>
          <w:t>1127</w:t>
        </w:r>
      </w:hyperlink>
      <w: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AE07C2" w:rsidRDefault="00AE07C2">
      <w:pPr>
        <w:pStyle w:val="ConsPlusNormal"/>
        <w:spacing w:before="220"/>
        <w:ind w:firstLine="540"/>
        <w:jc w:val="both"/>
      </w:pPr>
      <w:bookmarkStart w:id="23" w:name="P196"/>
      <w:bookmarkEnd w:id="23"/>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73" w:history="1">
        <w:r>
          <w:rPr>
            <w:color w:val="0000FF"/>
          </w:rPr>
          <w:t>Порядок</w:t>
        </w:r>
      </w:hyperlink>
      <w:r>
        <w:t xml:space="preserve"> совершения завещательных распоряжений денежными средствами в банках определяется Правительством Российской Федерации.</w:t>
      </w:r>
    </w:p>
    <w:p w:rsidR="00AE07C2" w:rsidRDefault="00AE07C2">
      <w:pPr>
        <w:pStyle w:val="ConsPlusNormal"/>
        <w:spacing w:before="220"/>
        <w:ind w:firstLine="540"/>
        <w:jc w:val="both"/>
      </w:pPr>
      <w: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w:t>
      </w:r>
      <w:r>
        <w:lastRenderedPageBreak/>
        <w:t xml:space="preserve">о праве на наследство и в соответствии с ним, за исключением случаев, предусмотренных </w:t>
      </w:r>
      <w:hyperlink w:anchor="P565" w:history="1">
        <w:r>
          <w:rPr>
            <w:color w:val="0000FF"/>
          </w:rPr>
          <w:t>пунктом 3 статьи 1174</w:t>
        </w:r>
      </w:hyperlink>
      <w:r>
        <w:t xml:space="preserve"> настоящего Кодекса.</w:t>
      </w:r>
    </w:p>
    <w:p w:rsidR="00AE07C2" w:rsidRDefault="00AE07C2">
      <w:pPr>
        <w:pStyle w:val="ConsPlusNormal"/>
        <w:spacing w:before="220"/>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AE07C2" w:rsidRDefault="00AE07C2">
      <w:pPr>
        <w:pStyle w:val="ConsPlusNormal"/>
      </w:pPr>
    </w:p>
    <w:p w:rsidR="00AE07C2" w:rsidRDefault="00AE07C2">
      <w:pPr>
        <w:pStyle w:val="ConsPlusTitle"/>
        <w:ind w:firstLine="540"/>
        <w:jc w:val="both"/>
        <w:outlineLvl w:val="2"/>
      </w:pPr>
      <w:bookmarkStart w:id="24" w:name="P200"/>
      <w:bookmarkEnd w:id="24"/>
      <w:r>
        <w:t>Статья 1129. Завещание в чрезвычайных обстоятельствах</w:t>
      </w:r>
    </w:p>
    <w:p w:rsidR="00AE07C2" w:rsidRDefault="00AE07C2">
      <w:pPr>
        <w:pStyle w:val="ConsPlusNormal"/>
      </w:pPr>
    </w:p>
    <w:p w:rsidR="00AE07C2" w:rsidRDefault="00AE07C2">
      <w:pPr>
        <w:pStyle w:val="ConsPlusNormal"/>
        <w:ind w:firstLine="540"/>
        <w:jc w:val="both"/>
      </w:pPr>
      <w:bookmarkStart w:id="25" w:name="P202"/>
      <w:bookmarkEnd w:id="25"/>
      <w: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136" w:history="1">
        <w:r>
          <w:rPr>
            <w:color w:val="0000FF"/>
          </w:rPr>
          <w:t>статей 1124</w:t>
        </w:r>
      </w:hyperlink>
      <w:r>
        <w:t xml:space="preserve"> - </w:t>
      </w:r>
      <w:hyperlink w:anchor="P193" w:history="1">
        <w:r>
          <w:rPr>
            <w:color w:val="0000FF"/>
          </w:rPr>
          <w:t>1128</w:t>
        </w:r>
      </w:hyperlink>
      <w:r>
        <w:t xml:space="preserve"> настоящего Кодекса, может изложить последнюю волю в отношении своего имущества в простой письменной форме.</w:t>
      </w:r>
    </w:p>
    <w:p w:rsidR="00AE07C2" w:rsidRDefault="00AE07C2">
      <w:pPr>
        <w:pStyle w:val="ConsPlusNormal"/>
        <w:spacing w:before="220"/>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AE07C2" w:rsidRDefault="00AE07C2">
      <w:pPr>
        <w:pStyle w:val="ConsPlusNormal"/>
        <w:spacing w:before="220"/>
        <w:ind w:firstLine="540"/>
        <w:jc w:val="both"/>
      </w:pPr>
      <w:r>
        <w:t xml:space="preserve">2. Завещание, совершенное в обстоятельствах, указанных в абзаце первом </w:t>
      </w:r>
      <w:hyperlink w:anchor="P202" w:history="1">
        <w:r>
          <w:rPr>
            <w:color w:val="0000FF"/>
          </w:rPr>
          <w:t>пункта 1</w:t>
        </w:r>
      </w:hyperlink>
      <w: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36" w:history="1">
        <w:r>
          <w:rPr>
            <w:color w:val="0000FF"/>
          </w:rPr>
          <w:t>статьями 1124</w:t>
        </w:r>
      </w:hyperlink>
      <w:r>
        <w:t xml:space="preserve"> - </w:t>
      </w:r>
      <w:hyperlink w:anchor="P193" w:history="1">
        <w:r>
          <w:rPr>
            <w:color w:val="0000FF"/>
          </w:rPr>
          <w:t>1128</w:t>
        </w:r>
      </w:hyperlink>
      <w:r>
        <w:t xml:space="preserve"> настоящего Кодекса.</w:t>
      </w:r>
    </w:p>
    <w:p w:rsidR="00AE07C2" w:rsidRDefault="00AE07C2">
      <w:pPr>
        <w:pStyle w:val="ConsPlusNormal"/>
        <w:spacing w:before="220"/>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AE07C2" w:rsidRDefault="00AE07C2">
      <w:pPr>
        <w:pStyle w:val="ConsPlusNormal"/>
      </w:pPr>
    </w:p>
    <w:p w:rsidR="00AE07C2" w:rsidRDefault="00AE07C2">
      <w:pPr>
        <w:pStyle w:val="ConsPlusTitle"/>
        <w:ind w:firstLine="540"/>
        <w:jc w:val="both"/>
        <w:outlineLvl w:val="2"/>
      </w:pPr>
      <w:bookmarkStart w:id="26" w:name="P207"/>
      <w:bookmarkEnd w:id="26"/>
      <w:r>
        <w:t>Статья 1130. Отмена и изменение завещания</w:t>
      </w:r>
    </w:p>
    <w:p w:rsidR="00AE07C2" w:rsidRDefault="00AE07C2">
      <w:pPr>
        <w:pStyle w:val="ConsPlusNormal"/>
      </w:pPr>
    </w:p>
    <w:p w:rsidR="00AE07C2" w:rsidRDefault="00AE07C2">
      <w:pPr>
        <w:pStyle w:val="ConsPlusNorma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AE07C2" w:rsidRDefault="00AE07C2">
      <w:pPr>
        <w:pStyle w:val="ConsPlusNormal"/>
        <w:spacing w:before="220"/>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AE07C2" w:rsidRDefault="00AE07C2">
      <w:pPr>
        <w:pStyle w:val="ConsPlusNormal"/>
        <w:spacing w:before="220"/>
        <w:ind w:firstLine="540"/>
        <w:jc w:val="both"/>
      </w:pPr>
      <w: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AE07C2" w:rsidRDefault="00AE07C2">
      <w:pPr>
        <w:pStyle w:val="ConsPlusNormal"/>
        <w:spacing w:before="220"/>
        <w:ind w:firstLine="540"/>
        <w:jc w:val="both"/>
      </w:pPr>
      <w: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AE07C2" w:rsidRDefault="00AE07C2">
      <w:pPr>
        <w:pStyle w:val="ConsPlusNormal"/>
        <w:spacing w:before="220"/>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AE07C2" w:rsidRDefault="00AE07C2">
      <w:pPr>
        <w:pStyle w:val="ConsPlusNormal"/>
        <w:spacing w:before="220"/>
        <w:ind w:firstLine="540"/>
        <w:jc w:val="both"/>
      </w:pPr>
      <w:bookmarkStart w:id="27" w:name="P214"/>
      <w:bookmarkEnd w:id="27"/>
      <w:r>
        <w:t>3. В случае недействительности последующего завещания наследование осуществляется в соответствии с прежним завещанием.</w:t>
      </w:r>
    </w:p>
    <w:p w:rsidR="00AE07C2" w:rsidRDefault="00AE07C2">
      <w:pPr>
        <w:pStyle w:val="ConsPlusNormal"/>
        <w:spacing w:before="220"/>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14" w:history="1">
        <w:r>
          <w:rPr>
            <w:color w:val="0000FF"/>
          </w:rPr>
          <w:t>пункта 3</w:t>
        </w:r>
      </w:hyperlink>
      <w:r>
        <w:t xml:space="preserve"> настоящей статьи.</w:t>
      </w:r>
    </w:p>
    <w:p w:rsidR="00AE07C2" w:rsidRDefault="00AE07C2">
      <w:pPr>
        <w:pStyle w:val="ConsPlusNormal"/>
        <w:spacing w:before="220"/>
        <w:ind w:firstLine="540"/>
        <w:jc w:val="both"/>
      </w:pPr>
      <w:r>
        <w:lastRenderedPageBreak/>
        <w:t xml:space="preserve">5. Завещанием, совершенным в чрезвычайных обстоятельствах </w:t>
      </w:r>
      <w:hyperlink w:anchor="P200" w:history="1">
        <w:r>
          <w:rPr>
            <w:color w:val="0000FF"/>
          </w:rPr>
          <w:t>(статья 1129)</w:t>
        </w:r>
      </w:hyperlink>
      <w:r>
        <w:t>, может быть отменено или изменено только такое же завещание.</w:t>
      </w:r>
    </w:p>
    <w:p w:rsidR="00AE07C2" w:rsidRDefault="00AE07C2">
      <w:pPr>
        <w:pStyle w:val="ConsPlusNormal"/>
        <w:spacing w:before="220"/>
        <w:ind w:firstLine="540"/>
        <w:jc w:val="both"/>
      </w:pPr>
      <w:r>
        <w:t xml:space="preserve">6. Завещательным распоряжением в банке </w:t>
      </w:r>
      <w:hyperlink w:anchor="P193" w:history="1">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AE07C2" w:rsidRDefault="00AE07C2">
      <w:pPr>
        <w:pStyle w:val="ConsPlusNormal"/>
      </w:pPr>
    </w:p>
    <w:p w:rsidR="00AE07C2" w:rsidRDefault="00AE07C2">
      <w:pPr>
        <w:pStyle w:val="ConsPlusNormal"/>
        <w:jc w:val="both"/>
      </w:pPr>
      <w:r>
        <w:t>КонсультантПлюс: примечание.</w:t>
      </w:r>
    </w:p>
    <w:p w:rsidR="00AE07C2" w:rsidRDefault="00AE07C2">
      <w:pPr>
        <w:pStyle w:val="ConsPlusNormal"/>
        <w:jc w:val="both"/>
      </w:pPr>
      <w:r>
        <w:t xml:space="preserve">К завещаниям, совершенным до </w:t>
      </w:r>
      <w:hyperlink r:id="rId74" w:history="1">
        <w:r>
          <w:rPr>
            <w:color w:val="0000FF"/>
          </w:rPr>
          <w:t>введения</w:t>
        </w:r>
      </w:hyperlink>
      <w:r>
        <w:t xml:space="preserve"> в действие части третьей Гражданского кодекса РФ, применяются правила об основаниях недействительности завещания, </w:t>
      </w:r>
      <w:hyperlink r:id="rId75" w:history="1">
        <w:r>
          <w:rPr>
            <w:color w:val="0000FF"/>
          </w:rPr>
          <w:t>действовавшие</w:t>
        </w:r>
      </w:hyperlink>
      <w:r>
        <w:t xml:space="preserve"> на день совершения завещания (Федеральный </w:t>
      </w:r>
      <w:hyperlink r:id="rId76" w:history="1">
        <w:r>
          <w:rPr>
            <w:color w:val="0000FF"/>
          </w:rPr>
          <w:t>закон</w:t>
        </w:r>
      </w:hyperlink>
      <w:r>
        <w:t xml:space="preserve"> от 26.11.2001 N 147-ФЗ).</w:t>
      </w:r>
    </w:p>
    <w:p w:rsidR="00AE07C2" w:rsidRDefault="00AE07C2">
      <w:pPr>
        <w:pStyle w:val="ConsPlusTitle"/>
        <w:ind w:firstLine="540"/>
        <w:jc w:val="both"/>
        <w:outlineLvl w:val="2"/>
      </w:pPr>
      <w:r>
        <w:t>Статья 1131. Недействительность завещания</w:t>
      </w:r>
    </w:p>
    <w:p w:rsidR="00AE07C2" w:rsidRDefault="00AE07C2">
      <w:pPr>
        <w:pStyle w:val="ConsPlusNormal"/>
      </w:pPr>
    </w:p>
    <w:p w:rsidR="00AE07C2" w:rsidRDefault="00AE07C2">
      <w:pPr>
        <w:pStyle w:val="ConsPlusNorma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AE07C2" w:rsidRDefault="00AE07C2">
      <w:pPr>
        <w:pStyle w:val="ConsPlusNormal"/>
        <w:spacing w:before="220"/>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AE07C2" w:rsidRDefault="00AE07C2">
      <w:pPr>
        <w:pStyle w:val="ConsPlusNormal"/>
        <w:spacing w:before="220"/>
        <w:ind w:firstLine="540"/>
        <w:jc w:val="both"/>
      </w:pPr>
      <w:r>
        <w:t>Оспаривание завещания до открытия наследства не допускается.</w:t>
      </w:r>
    </w:p>
    <w:p w:rsidR="00AE07C2" w:rsidRDefault="00AE07C2">
      <w:pPr>
        <w:pStyle w:val="ConsPlusNormal"/>
        <w:spacing w:before="220"/>
        <w:ind w:firstLine="540"/>
        <w:jc w:val="both"/>
      </w:pPr>
      <w: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AE07C2" w:rsidRDefault="00AE07C2">
      <w:pPr>
        <w:pStyle w:val="ConsPlusNormal"/>
        <w:spacing w:before="220"/>
        <w:ind w:firstLine="540"/>
        <w:jc w:val="both"/>
      </w:pPr>
      <w: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AE07C2" w:rsidRDefault="00AE07C2">
      <w:pPr>
        <w:pStyle w:val="ConsPlusNormal"/>
        <w:spacing w:before="220"/>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AE07C2" w:rsidRDefault="00AE07C2">
      <w:pPr>
        <w:pStyle w:val="ConsPlusNormal"/>
      </w:pPr>
    </w:p>
    <w:p w:rsidR="00AE07C2" w:rsidRDefault="00AE07C2">
      <w:pPr>
        <w:pStyle w:val="ConsPlusTitle"/>
        <w:ind w:firstLine="540"/>
        <w:jc w:val="both"/>
        <w:outlineLvl w:val="2"/>
      </w:pPr>
      <w:r>
        <w:t>Статья 1132. Толкование завещания</w:t>
      </w:r>
    </w:p>
    <w:p w:rsidR="00AE07C2" w:rsidRDefault="00AE07C2">
      <w:pPr>
        <w:pStyle w:val="ConsPlusNormal"/>
      </w:pPr>
    </w:p>
    <w:p w:rsidR="00AE07C2" w:rsidRDefault="00AE07C2">
      <w:pPr>
        <w:pStyle w:val="ConsPlusNormal"/>
        <w:ind w:firstLine="540"/>
        <w:jc w:val="both"/>
      </w:pPr>
      <w:r>
        <w:t xml:space="preserve">При толковании завещания нотариусом, </w:t>
      </w:r>
      <w:hyperlink w:anchor="P239" w:history="1">
        <w:r>
          <w:rPr>
            <w:color w:val="0000FF"/>
          </w:rPr>
          <w:t>исполнителем завещания</w:t>
        </w:r>
      </w:hyperlink>
      <w:r>
        <w:t xml:space="preserve"> или судом принимается во внимание буквальный </w:t>
      </w:r>
      <w:hyperlink r:id="rId77" w:history="1">
        <w:r>
          <w:rPr>
            <w:color w:val="0000FF"/>
          </w:rPr>
          <w:t>смысл</w:t>
        </w:r>
      </w:hyperlink>
      <w:r>
        <w:t xml:space="preserve"> содержащихся в нем слов и выражений.</w:t>
      </w:r>
    </w:p>
    <w:p w:rsidR="00AE07C2" w:rsidRDefault="00AE07C2">
      <w:pPr>
        <w:pStyle w:val="ConsPlusNormal"/>
        <w:spacing w:before="220"/>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AE07C2" w:rsidRDefault="00AE07C2">
      <w:pPr>
        <w:pStyle w:val="ConsPlusNormal"/>
      </w:pPr>
    </w:p>
    <w:p w:rsidR="00AE07C2" w:rsidRDefault="00AE07C2">
      <w:pPr>
        <w:pStyle w:val="ConsPlusTitle"/>
        <w:ind w:firstLine="540"/>
        <w:jc w:val="both"/>
        <w:outlineLvl w:val="2"/>
      </w:pPr>
      <w:r>
        <w:t>Статья 1133. Исполнение завещания</w:t>
      </w:r>
    </w:p>
    <w:p w:rsidR="00AE07C2" w:rsidRDefault="00AE07C2">
      <w:pPr>
        <w:pStyle w:val="ConsPlusNormal"/>
      </w:pPr>
    </w:p>
    <w:p w:rsidR="00AE07C2" w:rsidRDefault="00AE07C2">
      <w:pPr>
        <w:pStyle w:val="ConsPlusNormal"/>
        <w:ind w:firstLine="540"/>
        <w:jc w:val="both"/>
      </w:pPr>
      <w: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39" w:history="1">
        <w:r>
          <w:rPr>
            <w:color w:val="0000FF"/>
          </w:rPr>
          <w:t>(статья 1134)</w:t>
        </w:r>
      </w:hyperlink>
      <w:r>
        <w:t>.</w:t>
      </w:r>
    </w:p>
    <w:p w:rsidR="00AE07C2" w:rsidRDefault="00AE07C2">
      <w:pPr>
        <w:pStyle w:val="ConsPlusNormal"/>
      </w:pPr>
    </w:p>
    <w:p w:rsidR="00AE07C2" w:rsidRDefault="00AE07C2">
      <w:pPr>
        <w:pStyle w:val="ConsPlusTitle"/>
        <w:ind w:firstLine="540"/>
        <w:jc w:val="both"/>
        <w:outlineLvl w:val="2"/>
      </w:pPr>
      <w:bookmarkStart w:id="28" w:name="P239"/>
      <w:bookmarkEnd w:id="28"/>
      <w:r>
        <w:t>Статья 1134. Исполнитель завещания</w:t>
      </w:r>
    </w:p>
    <w:p w:rsidR="00AE07C2" w:rsidRDefault="00AE07C2">
      <w:pPr>
        <w:pStyle w:val="ConsPlusNormal"/>
      </w:pP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78" w:history="1">
        <w:r>
          <w:rPr>
            <w:color w:val="0000FF"/>
          </w:rPr>
          <w:t>законом</w:t>
        </w:r>
      </w:hyperlink>
      <w:r>
        <w:t xml:space="preserve"> от 29.07.2017 N 259-ФЗ пункт 1 статьи 1134 излагается </w:t>
      </w:r>
      <w:r>
        <w:lastRenderedPageBreak/>
        <w:t>в новой редакции.</w:t>
      </w:r>
    </w:p>
    <w:p w:rsidR="00AE07C2" w:rsidRDefault="00AE07C2">
      <w:pPr>
        <w:pStyle w:val="ConsPlusNormal"/>
        <w:ind w:firstLine="540"/>
        <w:jc w:val="both"/>
      </w:pPr>
      <w:bookmarkStart w:id="29" w:name="P243"/>
      <w:bookmarkEnd w:id="29"/>
      <w:r>
        <w:t>1. Завещатель может поручить исполнение завещания указанному им в завещании гражданину-душеприказчику (исполнителю завещания) независимо от того, является ли этот гражданин наследником.</w:t>
      </w:r>
    </w:p>
    <w:p w:rsidR="00AE07C2" w:rsidRDefault="00AE07C2">
      <w:pPr>
        <w:pStyle w:val="ConsPlusNormal"/>
        <w:spacing w:before="220"/>
        <w:ind w:firstLine="540"/>
        <w:jc w:val="both"/>
      </w:pPr>
      <w:r>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p>
    <w:p w:rsidR="00AE07C2" w:rsidRDefault="00AE07C2">
      <w:pPr>
        <w:pStyle w:val="ConsPlusNormal"/>
        <w:spacing w:before="220"/>
        <w:ind w:firstLine="540"/>
        <w:jc w:val="both"/>
      </w:pPr>
      <w:r>
        <w:t>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79" w:history="1">
        <w:r>
          <w:rPr>
            <w:color w:val="0000FF"/>
          </w:rPr>
          <w:t>законом</w:t>
        </w:r>
      </w:hyperlink>
      <w:r>
        <w:t xml:space="preserve"> от 29.07.2017 N 259-ФЗ в пункт 2 статьи 1134 вносятся изменения.</w:t>
      </w:r>
    </w:p>
    <w:p w:rsidR="00AE07C2" w:rsidRDefault="00AE07C2">
      <w:pPr>
        <w:pStyle w:val="ConsPlusNormal"/>
        <w:ind w:firstLine="540"/>
        <w:jc w:val="both"/>
      </w:pPr>
      <w:r>
        <w:t>2. 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AE07C2" w:rsidRDefault="00AE07C2">
      <w:pPr>
        <w:pStyle w:val="ConsPlusNormal"/>
      </w:pPr>
    </w:p>
    <w:p w:rsidR="00AE07C2" w:rsidRDefault="00AE07C2">
      <w:pPr>
        <w:pStyle w:val="ConsPlusTitle"/>
        <w:ind w:firstLine="540"/>
        <w:jc w:val="both"/>
        <w:outlineLvl w:val="2"/>
      </w:pPr>
      <w:r>
        <w:t>Статья 1135. Полномочия исполнителя завещания</w:t>
      </w:r>
    </w:p>
    <w:p w:rsidR="00AE07C2" w:rsidRDefault="00AE07C2">
      <w:pPr>
        <w:pStyle w:val="ConsPlusNormal"/>
      </w:pPr>
    </w:p>
    <w:p w:rsidR="00AE07C2" w:rsidRDefault="00AE07C2">
      <w:pPr>
        <w:pStyle w:val="ConsPlusNormal"/>
        <w:ind w:firstLine="540"/>
        <w:jc w:val="both"/>
      </w:pPr>
      <w:r>
        <w:t xml:space="preserve">1. Полномочия исполнителя завещания основываются на завещании, которым он назначен исполнителем, и удостоверяются </w:t>
      </w:r>
      <w:hyperlink r:id="rId80" w:history="1">
        <w:r>
          <w:rPr>
            <w:color w:val="0000FF"/>
          </w:rPr>
          <w:t>свидетельством</w:t>
        </w:r>
      </w:hyperlink>
      <w:r>
        <w:t>, выдаваемым нотариусом.</w:t>
      </w:r>
    </w:p>
    <w:p w:rsidR="00AE07C2" w:rsidRDefault="00AE07C2">
      <w:pPr>
        <w:pStyle w:val="ConsPlusNormal"/>
        <w:spacing w:before="220"/>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AE07C2" w:rsidRDefault="00AE07C2">
      <w:pPr>
        <w:pStyle w:val="ConsPlusNormal"/>
        <w:spacing w:before="220"/>
        <w:ind w:firstLine="540"/>
        <w:jc w:val="both"/>
      </w:pPr>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81" w:history="1">
        <w:r>
          <w:rPr>
            <w:color w:val="0000FF"/>
          </w:rPr>
          <w:t>законом</w:t>
        </w:r>
      </w:hyperlink>
      <w:r>
        <w:t xml:space="preserve"> от 29.07.2017 N 259-ФЗ в подпункт 2 пункта 2 статьи 1135 вносятся изменения.</w:t>
      </w:r>
    </w:p>
    <w:p w:rsidR="00AE07C2" w:rsidRDefault="00AE07C2">
      <w:pPr>
        <w:pStyle w:val="ConsPlusNormal"/>
        <w:ind w:firstLine="540"/>
        <w:jc w:val="both"/>
      </w:pPr>
      <w:r>
        <w:t>2) принять самостоятельно или через нотариуса меры по охране наследства и управлению им в интересах наследников;</w:t>
      </w:r>
    </w:p>
    <w:p w:rsidR="00AE07C2" w:rsidRDefault="00AE07C2">
      <w:pPr>
        <w:pStyle w:val="ConsPlusNormal"/>
        <w:spacing w:before="220"/>
        <w:ind w:firstLine="540"/>
        <w:jc w:val="both"/>
      </w:pPr>
      <w: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630" w:history="1">
        <w:r>
          <w:rPr>
            <w:color w:val="0000FF"/>
          </w:rPr>
          <w:t>(пункт 1 статьи 1183)</w:t>
        </w:r>
      </w:hyperlink>
      <w:r>
        <w:t>;</w:t>
      </w:r>
    </w:p>
    <w:p w:rsidR="00AE07C2" w:rsidRDefault="00AE07C2">
      <w:pPr>
        <w:pStyle w:val="ConsPlusNormal"/>
        <w:spacing w:before="220"/>
        <w:ind w:firstLine="540"/>
        <w:jc w:val="both"/>
      </w:pPr>
      <w:r>
        <w:t xml:space="preserve">4) исполнить завещательное возложение либо требовать от наследников исполнения завещательного отказа </w:t>
      </w:r>
      <w:hyperlink w:anchor="P270" w:history="1">
        <w:r>
          <w:rPr>
            <w:color w:val="0000FF"/>
          </w:rPr>
          <w:t>(статья 1137)</w:t>
        </w:r>
      </w:hyperlink>
      <w:r>
        <w:t xml:space="preserve"> или завещательного возложения </w:t>
      </w:r>
      <w:hyperlink w:anchor="P288" w:history="1">
        <w:r>
          <w:rPr>
            <w:color w:val="0000FF"/>
          </w:rPr>
          <w:t>(статья 1139)</w:t>
        </w:r>
      </w:hyperlink>
      <w:r>
        <w:t>.</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82" w:history="1">
        <w:r>
          <w:rPr>
            <w:color w:val="0000FF"/>
          </w:rPr>
          <w:t>законом</w:t>
        </w:r>
      </w:hyperlink>
      <w:r>
        <w:t xml:space="preserve"> от 29.07.2017 N 259-ФЗ статья 1135 дополняется новым пунктом 2.1.</w:t>
      </w:r>
    </w:p>
    <w:p w:rsidR="00AE07C2" w:rsidRDefault="00AE07C2">
      <w:pPr>
        <w:pStyle w:val="ConsPlusNormal"/>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83" w:history="1">
        <w:r>
          <w:rPr>
            <w:color w:val="0000FF"/>
          </w:rPr>
          <w:t>законом</w:t>
        </w:r>
      </w:hyperlink>
      <w:r>
        <w:t xml:space="preserve"> от 29.07.2017 N 259-ФЗ статья 1135 дополняется новым пунктом 4.</w:t>
      </w:r>
    </w:p>
    <w:p w:rsidR="00AE07C2" w:rsidRDefault="00AE07C2">
      <w:pPr>
        <w:pStyle w:val="ConsPlusNormal"/>
      </w:pPr>
    </w:p>
    <w:p w:rsidR="00AE07C2" w:rsidRDefault="00AE07C2">
      <w:pPr>
        <w:pStyle w:val="ConsPlusTitle"/>
        <w:ind w:firstLine="540"/>
        <w:jc w:val="both"/>
        <w:outlineLvl w:val="2"/>
      </w:pPr>
      <w:r>
        <w:t>Статья 1136. Возмещение расходов, связанных с исполнением завещания</w:t>
      </w:r>
    </w:p>
    <w:p w:rsidR="00AE07C2" w:rsidRDefault="00AE07C2">
      <w:pPr>
        <w:pStyle w:val="ConsPlusNormal"/>
      </w:pPr>
    </w:p>
    <w:p w:rsidR="00AE07C2" w:rsidRDefault="00AE07C2">
      <w:pPr>
        <w:pStyle w:val="ConsPlusNormal"/>
        <w:ind w:firstLine="540"/>
        <w:jc w:val="both"/>
      </w:pPr>
      <w:hyperlink w:anchor="P239" w:history="1">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AE07C2" w:rsidRDefault="00AE07C2">
      <w:pPr>
        <w:pStyle w:val="ConsPlusNormal"/>
      </w:pPr>
    </w:p>
    <w:p w:rsidR="00AE07C2" w:rsidRDefault="00AE07C2">
      <w:pPr>
        <w:pStyle w:val="ConsPlusTitle"/>
        <w:ind w:firstLine="540"/>
        <w:jc w:val="both"/>
        <w:outlineLvl w:val="2"/>
      </w:pPr>
      <w:bookmarkStart w:id="30" w:name="P270"/>
      <w:bookmarkEnd w:id="30"/>
      <w:r>
        <w:lastRenderedPageBreak/>
        <w:t>Статья 1137. Завещательный отказ</w:t>
      </w:r>
    </w:p>
    <w:p w:rsidR="00AE07C2" w:rsidRDefault="00AE07C2">
      <w:pPr>
        <w:pStyle w:val="ConsPlusNormal"/>
      </w:pPr>
    </w:p>
    <w:p w:rsidR="00AE07C2" w:rsidRDefault="00AE07C2">
      <w:pPr>
        <w:pStyle w:val="ConsPlusNorma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AE07C2" w:rsidRDefault="00AE07C2">
      <w:pPr>
        <w:pStyle w:val="ConsPlusNormal"/>
        <w:spacing w:before="220"/>
        <w:ind w:firstLine="540"/>
        <w:jc w:val="both"/>
      </w:pPr>
      <w:r>
        <w:t>Завещательный отказ должен быть установлен в завещании.</w:t>
      </w:r>
    </w:p>
    <w:p w:rsidR="00AE07C2" w:rsidRDefault="00AE07C2">
      <w:pPr>
        <w:pStyle w:val="ConsPlusNormal"/>
        <w:spacing w:before="220"/>
        <w:ind w:firstLine="540"/>
        <w:jc w:val="both"/>
      </w:pPr>
      <w:r>
        <w:t>Содержание завещания может исчерпываться завещательным отказом.</w:t>
      </w:r>
    </w:p>
    <w:p w:rsidR="00AE07C2" w:rsidRDefault="00AE07C2">
      <w:pPr>
        <w:pStyle w:val="ConsPlusNormal"/>
        <w:spacing w:before="220"/>
        <w:ind w:firstLine="540"/>
        <w:jc w:val="both"/>
      </w:pPr>
      <w: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AE07C2" w:rsidRDefault="00AE07C2">
      <w:pPr>
        <w:pStyle w:val="ConsPlusNormal"/>
        <w:spacing w:before="220"/>
        <w:ind w:firstLine="540"/>
        <w:jc w:val="both"/>
      </w:pPr>
      <w: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84" w:history="1">
        <w:r>
          <w:rPr>
            <w:color w:val="0000FF"/>
          </w:rPr>
          <w:t>пользования</w:t>
        </w:r>
      </w:hyperlink>
      <w:r>
        <w:t xml:space="preserve"> этим помещением или его определенной частью.</w:t>
      </w:r>
    </w:p>
    <w:p w:rsidR="00AE07C2" w:rsidRDefault="00AE07C2">
      <w:pPr>
        <w:pStyle w:val="ConsPlusNormal"/>
        <w:spacing w:before="220"/>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AE07C2" w:rsidRDefault="00AE07C2">
      <w:pPr>
        <w:pStyle w:val="ConsPlusNormal"/>
        <w:spacing w:before="220"/>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AE07C2" w:rsidRDefault="00AE07C2">
      <w:pPr>
        <w:pStyle w:val="ConsPlusNormal"/>
        <w:spacing w:before="220"/>
        <w:ind w:firstLine="540"/>
        <w:jc w:val="both"/>
      </w:pPr>
      <w:r>
        <w:t xml:space="preserve">4. Право на получение завещательного отказа действует в </w:t>
      </w:r>
      <w:hyperlink r:id="rId85" w:history="1">
        <w:r>
          <w:rPr>
            <w:color w:val="0000FF"/>
          </w:rPr>
          <w:t>течение</w:t>
        </w:r>
      </w:hyperlink>
      <w:r>
        <w:t xml:space="preserve">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91" w:history="1">
        <w:r>
          <w:rPr>
            <w:color w:val="0000FF"/>
          </w:rPr>
          <w:t>пункта 5 статьи 1117</w:t>
        </w:r>
      </w:hyperlink>
      <w:r>
        <w:t xml:space="preserve"> настоящего Кодекса.</w:t>
      </w:r>
    </w:p>
    <w:p w:rsidR="00AE07C2" w:rsidRDefault="00AE07C2">
      <w:pPr>
        <w:pStyle w:val="ConsPlusNormal"/>
      </w:pPr>
    </w:p>
    <w:p w:rsidR="00AE07C2" w:rsidRDefault="00AE07C2">
      <w:pPr>
        <w:pStyle w:val="ConsPlusTitle"/>
        <w:ind w:firstLine="540"/>
        <w:jc w:val="both"/>
        <w:outlineLvl w:val="2"/>
      </w:pPr>
      <w:bookmarkStart w:id="31" w:name="P281"/>
      <w:bookmarkEnd w:id="31"/>
      <w:r>
        <w:t>Статья 1138. Исполнение завещательного отказа</w:t>
      </w:r>
    </w:p>
    <w:p w:rsidR="00AE07C2" w:rsidRDefault="00AE07C2">
      <w:pPr>
        <w:pStyle w:val="ConsPlusNormal"/>
      </w:pPr>
    </w:p>
    <w:p w:rsidR="00AE07C2" w:rsidRDefault="00AE07C2">
      <w:pPr>
        <w:pStyle w:val="ConsPlusNorma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AE07C2" w:rsidRDefault="00AE07C2">
      <w:pPr>
        <w:pStyle w:val="ConsPlusNormal"/>
        <w:spacing w:before="220"/>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AE07C2" w:rsidRDefault="00AE07C2">
      <w:pPr>
        <w:pStyle w:val="ConsPlusNormal"/>
        <w:spacing w:before="220"/>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AE07C2" w:rsidRDefault="00AE07C2">
      <w:pPr>
        <w:pStyle w:val="ConsPlusNormal"/>
        <w:spacing w:before="220"/>
        <w:ind w:firstLine="540"/>
        <w:jc w:val="both"/>
      </w:pPr>
      <w: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465" w:history="1">
        <w:r>
          <w:rPr>
            <w:color w:val="0000FF"/>
          </w:rPr>
          <w:t>(статья 1160)</w:t>
        </w:r>
      </w:hyperlink>
      <w:r>
        <w:t xml:space="preserve"> или не воспользовался своим </w:t>
      </w:r>
      <w:r>
        <w:lastRenderedPageBreak/>
        <w:t xml:space="preserve">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4" w:history="1">
        <w:r>
          <w:rPr>
            <w:color w:val="0000FF"/>
          </w:rPr>
          <w:t>статьи 1117</w:t>
        </w:r>
      </w:hyperlink>
      <w: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AE07C2" w:rsidRDefault="00AE07C2">
      <w:pPr>
        <w:pStyle w:val="ConsPlusNormal"/>
      </w:pPr>
    </w:p>
    <w:p w:rsidR="00AE07C2" w:rsidRDefault="00AE07C2">
      <w:pPr>
        <w:pStyle w:val="ConsPlusTitle"/>
        <w:ind w:firstLine="540"/>
        <w:jc w:val="both"/>
        <w:outlineLvl w:val="2"/>
      </w:pPr>
      <w:bookmarkStart w:id="32" w:name="P288"/>
      <w:bookmarkEnd w:id="32"/>
      <w:r>
        <w:t>Статья 1139. Завещательное возложение</w:t>
      </w:r>
    </w:p>
    <w:p w:rsidR="00AE07C2" w:rsidRDefault="00AE07C2">
      <w:pPr>
        <w:pStyle w:val="ConsPlusNormal"/>
      </w:pP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86" w:history="1">
        <w:r>
          <w:rPr>
            <w:color w:val="0000FF"/>
          </w:rPr>
          <w:t>законом</w:t>
        </w:r>
      </w:hyperlink>
      <w:r>
        <w:t xml:space="preserve"> от 29.07.2017 N 259-ФЗ в абзац первый пункта 1 статьи 1139 вносятся изменения.</w:t>
      </w:r>
    </w:p>
    <w:p w:rsidR="00AE07C2" w:rsidRDefault="00AE07C2">
      <w:pPr>
        <w:pStyle w:val="ConsPlusNormal"/>
        <w:ind w:firstLine="540"/>
        <w:jc w:val="both"/>
      </w:pPr>
      <w: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w:t>
      </w:r>
      <w:hyperlink w:anchor="P239" w:history="1">
        <w:r>
          <w:rPr>
            <w:color w:val="0000FF"/>
          </w:rPr>
          <w:t>исполнителя завещания</w:t>
        </w:r>
      </w:hyperlink>
      <w:r>
        <w:t xml:space="preserve"> при условии выделения в завещании части наследственного имущества для исполнения завещательного возложения.</w:t>
      </w:r>
    </w:p>
    <w:p w:rsidR="00AE07C2" w:rsidRDefault="00AE07C2">
      <w:pPr>
        <w:pStyle w:val="ConsPlusNormal"/>
        <w:spacing w:before="220"/>
        <w:ind w:firstLine="540"/>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AE07C2" w:rsidRDefault="00AE07C2">
      <w:pPr>
        <w:pStyle w:val="ConsPlusNormal"/>
        <w:spacing w:before="220"/>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281" w:history="1">
        <w:r>
          <w:rPr>
            <w:color w:val="0000FF"/>
          </w:rPr>
          <w:t>статьи 1138</w:t>
        </w:r>
      </w:hyperlink>
      <w:r>
        <w:t xml:space="preserve"> настоящего Кодекса.</w:t>
      </w:r>
    </w:p>
    <w:p w:rsidR="00AE07C2" w:rsidRDefault="00AE07C2">
      <w:pPr>
        <w:pStyle w:val="ConsPlusNormal"/>
        <w:spacing w:before="220"/>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AE07C2" w:rsidRDefault="00AE07C2">
      <w:pPr>
        <w:pStyle w:val="ConsPlusNormal"/>
      </w:pPr>
    </w:p>
    <w:p w:rsidR="00AE07C2" w:rsidRDefault="00AE07C2">
      <w:pPr>
        <w:pStyle w:val="ConsPlusTitle"/>
        <w:ind w:firstLine="540"/>
        <w:jc w:val="both"/>
        <w:outlineLvl w:val="2"/>
      </w:pPr>
      <w:r>
        <w:t>Статья 1140. Переход к другим наследникам обязанности исполнить завещательный отказ или завещательное возложение</w:t>
      </w:r>
    </w:p>
    <w:p w:rsidR="00AE07C2" w:rsidRDefault="00AE07C2">
      <w:pPr>
        <w:pStyle w:val="ConsPlusNormal"/>
      </w:pPr>
    </w:p>
    <w:p w:rsidR="00AE07C2" w:rsidRDefault="00AE07C2">
      <w:pPr>
        <w:pStyle w:val="ConsPlusNormal"/>
        <w:ind w:firstLine="540"/>
        <w:jc w:val="both"/>
      </w:pPr>
      <w: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AE07C2" w:rsidRDefault="00AE07C2">
      <w:pPr>
        <w:pStyle w:val="ConsPlusNormal"/>
      </w:pPr>
    </w:p>
    <w:p w:rsidR="00AE07C2" w:rsidRDefault="00AE07C2">
      <w:pPr>
        <w:pStyle w:val="ConsPlusTitle"/>
        <w:jc w:val="center"/>
        <w:outlineLvl w:val="1"/>
      </w:pPr>
      <w:r>
        <w:t>Глава 63. НАСЛЕДОВАНИЕ ПО ЗАКОНУ</w:t>
      </w:r>
    </w:p>
    <w:p w:rsidR="00AE07C2" w:rsidRDefault="00AE07C2">
      <w:pPr>
        <w:pStyle w:val="ConsPlusNormal"/>
      </w:pPr>
    </w:p>
    <w:p w:rsidR="00AE07C2" w:rsidRDefault="00AE07C2">
      <w:pPr>
        <w:pStyle w:val="ConsPlusTitle"/>
        <w:ind w:firstLine="540"/>
        <w:jc w:val="both"/>
        <w:outlineLvl w:val="2"/>
      </w:pPr>
      <w:r>
        <w:t>Статья 1141. Общие положения</w:t>
      </w:r>
    </w:p>
    <w:p w:rsidR="00AE07C2" w:rsidRDefault="00AE07C2">
      <w:pPr>
        <w:pStyle w:val="ConsPlusNormal"/>
      </w:pPr>
    </w:p>
    <w:p w:rsidR="00AE07C2" w:rsidRDefault="00AE07C2">
      <w:pPr>
        <w:pStyle w:val="ConsPlusNormal"/>
        <w:ind w:firstLine="540"/>
        <w:jc w:val="both"/>
      </w:pPr>
      <w:r>
        <w:t xml:space="preserve">1. Наследники по закону призываются к наследованию в порядке очередности, предусмотренной </w:t>
      </w:r>
      <w:hyperlink w:anchor="P309" w:history="1">
        <w:r>
          <w:rPr>
            <w:color w:val="0000FF"/>
          </w:rPr>
          <w:t>статьями 1142</w:t>
        </w:r>
      </w:hyperlink>
      <w:r>
        <w:t xml:space="preserve"> - </w:t>
      </w:r>
      <w:hyperlink w:anchor="P324" w:history="1">
        <w:r>
          <w:rPr>
            <w:color w:val="0000FF"/>
          </w:rPr>
          <w:t>1145</w:t>
        </w:r>
      </w:hyperlink>
      <w:r>
        <w:t xml:space="preserve"> и </w:t>
      </w:r>
      <w:hyperlink w:anchor="P351" w:history="1">
        <w:r>
          <w:rPr>
            <w:color w:val="0000FF"/>
          </w:rPr>
          <w:t>1148</w:t>
        </w:r>
      </w:hyperlink>
      <w:r>
        <w:t xml:space="preserve"> настоящего Кодекса.</w:t>
      </w:r>
    </w:p>
    <w:p w:rsidR="00AE07C2" w:rsidRDefault="00AE07C2">
      <w:pPr>
        <w:pStyle w:val="ConsPlusNormal"/>
        <w:spacing w:before="220"/>
        <w:ind w:firstLine="540"/>
        <w:jc w:val="both"/>
      </w:pPr>
      <w: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4" w:history="1">
        <w:r>
          <w:rPr>
            <w:color w:val="0000FF"/>
          </w:rPr>
          <w:t>(статья 1117)</w:t>
        </w:r>
      </w:hyperlink>
      <w:r>
        <w:t xml:space="preserve">, либо лишены наследства </w:t>
      </w:r>
      <w:hyperlink w:anchor="P105" w:history="1">
        <w:r>
          <w:rPr>
            <w:color w:val="0000FF"/>
          </w:rPr>
          <w:t>(пункт 1 статьи 1119)</w:t>
        </w:r>
      </w:hyperlink>
      <w:r>
        <w:t>, либо никто из них не принял наследства, либо все они отказались от наследства.</w:t>
      </w:r>
    </w:p>
    <w:p w:rsidR="00AE07C2" w:rsidRDefault="00AE07C2">
      <w:pPr>
        <w:pStyle w:val="ConsPlusNormal"/>
        <w:spacing w:before="220"/>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336" w:history="1">
        <w:r>
          <w:rPr>
            <w:color w:val="0000FF"/>
          </w:rPr>
          <w:t>(статья 1146)</w:t>
        </w:r>
      </w:hyperlink>
      <w:r>
        <w:t>.</w:t>
      </w:r>
    </w:p>
    <w:p w:rsidR="00AE07C2" w:rsidRDefault="00AE07C2">
      <w:pPr>
        <w:pStyle w:val="ConsPlusNormal"/>
      </w:pPr>
    </w:p>
    <w:p w:rsidR="00AE07C2" w:rsidRDefault="00AE07C2">
      <w:pPr>
        <w:pStyle w:val="ConsPlusTitle"/>
        <w:ind w:firstLine="540"/>
        <w:jc w:val="both"/>
        <w:outlineLvl w:val="2"/>
      </w:pPr>
      <w:bookmarkStart w:id="33" w:name="P309"/>
      <w:bookmarkEnd w:id="33"/>
      <w:r>
        <w:t>Статья 1142. Наследники первой очереди</w:t>
      </w:r>
    </w:p>
    <w:p w:rsidR="00AE07C2" w:rsidRDefault="00AE07C2">
      <w:pPr>
        <w:pStyle w:val="ConsPlusNormal"/>
      </w:pPr>
    </w:p>
    <w:p w:rsidR="00AE07C2" w:rsidRDefault="00AE07C2">
      <w:pPr>
        <w:pStyle w:val="ConsPlusNormal"/>
        <w:ind w:firstLine="540"/>
        <w:jc w:val="both"/>
      </w:pPr>
      <w:r>
        <w:t>1. Наследниками первой очереди по закону являются дети, супруг и родители наследодателя.</w:t>
      </w:r>
    </w:p>
    <w:p w:rsidR="00AE07C2" w:rsidRDefault="00AE07C2">
      <w:pPr>
        <w:pStyle w:val="ConsPlusNormal"/>
        <w:spacing w:before="220"/>
        <w:ind w:firstLine="540"/>
        <w:jc w:val="both"/>
      </w:pPr>
      <w:bookmarkStart w:id="34" w:name="P312"/>
      <w:bookmarkEnd w:id="34"/>
      <w:r>
        <w:t xml:space="preserve">2. Внуки наследодателя и их потомки наследуют по </w:t>
      </w:r>
      <w:hyperlink w:anchor="P336" w:history="1">
        <w:r>
          <w:rPr>
            <w:color w:val="0000FF"/>
          </w:rPr>
          <w:t>праву представления</w:t>
        </w:r>
      </w:hyperlink>
      <w:r>
        <w:t>.</w:t>
      </w:r>
    </w:p>
    <w:p w:rsidR="00AE07C2" w:rsidRDefault="00AE07C2">
      <w:pPr>
        <w:pStyle w:val="ConsPlusNormal"/>
      </w:pPr>
    </w:p>
    <w:p w:rsidR="00AE07C2" w:rsidRDefault="00AE07C2">
      <w:pPr>
        <w:pStyle w:val="ConsPlusTitle"/>
        <w:ind w:firstLine="540"/>
        <w:jc w:val="both"/>
        <w:outlineLvl w:val="2"/>
      </w:pPr>
      <w:bookmarkStart w:id="35" w:name="P314"/>
      <w:bookmarkEnd w:id="35"/>
      <w:r>
        <w:t>Статья 1143. Наследники второй очереди</w:t>
      </w:r>
    </w:p>
    <w:p w:rsidR="00AE07C2" w:rsidRDefault="00AE07C2">
      <w:pPr>
        <w:pStyle w:val="ConsPlusNormal"/>
      </w:pPr>
    </w:p>
    <w:p w:rsidR="00AE07C2" w:rsidRDefault="00AE07C2">
      <w:pPr>
        <w:pStyle w:val="ConsPlusNormal"/>
        <w:ind w:firstLine="540"/>
        <w:jc w:val="both"/>
      </w:pPr>
      <w: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AE07C2" w:rsidRDefault="00AE07C2">
      <w:pPr>
        <w:pStyle w:val="ConsPlusNormal"/>
        <w:spacing w:before="220"/>
        <w:ind w:firstLine="540"/>
        <w:jc w:val="both"/>
      </w:pPr>
      <w:bookmarkStart w:id="36" w:name="P317"/>
      <w:bookmarkEnd w:id="36"/>
      <w:r>
        <w:t xml:space="preserve">2. Дети полнородных и неполнородных братьев и сестер наследодателя (племянники и племянницы наследодателя) наследуют по </w:t>
      </w:r>
      <w:hyperlink w:anchor="P336" w:history="1">
        <w:r>
          <w:rPr>
            <w:color w:val="0000FF"/>
          </w:rPr>
          <w:t>праву представления</w:t>
        </w:r>
      </w:hyperlink>
      <w:r>
        <w:t>.</w:t>
      </w:r>
    </w:p>
    <w:p w:rsidR="00AE07C2" w:rsidRDefault="00AE07C2">
      <w:pPr>
        <w:pStyle w:val="ConsPlusNormal"/>
      </w:pPr>
    </w:p>
    <w:p w:rsidR="00AE07C2" w:rsidRDefault="00AE07C2">
      <w:pPr>
        <w:pStyle w:val="ConsPlusTitle"/>
        <w:ind w:firstLine="540"/>
        <w:jc w:val="both"/>
        <w:outlineLvl w:val="2"/>
      </w:pPr>
      <w:bookmarkStart w:id="37" w:name="P319"/>
      <w:bookmarkEnd w:id="37"/>
      <w:r>
        <w:t>Статья 1144. Наследники третьей очереди</w:t>
      </w:r>
    </w:p>
    <w:p w:rsidR="00AE07C2" w:rsidRDefault="00AE07C2">
      <w:pPr>
        <w:pStyle w:val="ConsPlusNormal"/>
      </w:pPr>
    </w:p>
    <w:p w:rsidR="00AE07C2" w:rsidRDefault="00AE07C2">
      <w:pPr>
        <w:pStyle w:val="ConsPlusNorma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AE07C2" w:rsidRDefault="00AE07C2">
      <w:pPr>
        <w:pStyle w:val="ConsPlusNormal"/>
        <w:spacing w:before="220"/>
        <w:ind w:firstLine="540"/>
        <w:jc w:val="both"/>
      </w:pPr>
      <w:bookmarkStart w:id="38" w:name="P322"/>
      <w:bookmarkEnd w:id="38"/>
      <w:r>
        <w:t xml:space="preserve">2. Двоюродные братья и сестры наследодателя наследуют по </w:t>
      </w:r>
      <w:hyperlink w:anchor="P336" w:history="1">
        <w:r>
          <w:rPr>
            <w:color w:val="0000FF"/>
          </w:rPr>
          <w:t>праву представления</w:t>
        </w:r>
      </w:hyperlink>
      <w:r>
        <w:t>.</w:t>
      </w:r>
    </w:p>
    <w:p w:rsidR="00AE07C2" w:rsidRDefault="00AE07C2">
      <w:pPr>
        <w:pStyle w:val="ConsPlusNormal"/>
      </w:pPr>
    </w:p>
    <w:p w:rsidR="00AE07C2" w:rsidRDefault="00AE07C2">
      <w:pPr>
        <w:pStyle w:val="ConsPlusTitle"/>
        <w:ind w:firstLine="540"/>
        <w:jc w:val="both"/>
        <w:outlineLvl w:val="2"/>
      </w:pPr>
      <w:bookmarkStart w:id="39" w:name="P324"/>
      <w:bookmarkEnd w:id="39"/>
      <w:r>
        <w:t>Статья 1145. Наследники последующих очередей</w:t>
      </w:r>
    </w:p>
    <w:p w:rsidR="00AE07C2" w:rsidRDefault="00AE07C2">
      <w:pPr>
        <w:pStyle w:val="ConsPlusNormal"/>
      </w:pPr>
    </w:p>
    <w:p w:rsidR="00AE07C2" w:rsidRDefault="00AE07C2">
      <w:pPr>
        <w:pStyle w:val="ConsPlusNormal"/>
        <w:ind w:firstLine="540"/>
        <w:jc w:val="both"/>
      </w:pPr>
      <w:bookmarkStart w:id="40" w:name="P326"/>
      <w:bookmarkEnd w:id="40"/>
      <w:r>
        <w:t>1. Если нет наследников первой, второй и третьей очереди (</w:t>
      </w:r>
      <w:hyperlink w:anchor="P309" w:history="1">
        <w:r>
          <w:rPr>
            <w:color w:val="0000FF"/>
          </w:rPr>
          <w:t>статьи 1142</w:t>
        </w:r>
      </w:hyperlink>
      <w:r>
        <w:t xml:space="preserve"> - </w:t>
      </w:r>
      <w:hyperlink w:anchor="P319" w:history="1">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AE07C2" w:rsidRDefault="00AE07C2">
      <w:pPr>
        <w:pStyle w:val="ConsPlusNormal"/>
        <w:spacing w:before="220"/>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AE07C2" w:rsidRDefault="00AE07C2">
      <w:pPr>
        <w:pStyle w:val="ConsPlusNormal"/>
        <w:spacing w:before="220"/>
        <w:ind w:firstLine="540"/>
        <w:jc w:val="both"/>
      </w:pPr>
      <w:r>
        <w:t xml:space="preserve">2. В соответствии с </w:t>
      </w:r>
      <w:hyperlink w:anchor="P326" w:history="1">
        <w:r>
          <w:rPr>
            <w:color w:val="0000FF"/>
          </w:rPr>
          <w:t>пунктом 1</w:t>
        </w:r>
      </w:hyperlink>
      <w:r>
        <w:t xml:space="preserve"> настоящей статьи призываются к наследованию:</w:t>
      </w:r>
    </w:p>
    <w:p w:rsidR="00AE07C2" w:rsidRDefault="00AE07C2">
      <w:pPr>
        <w:pStyle w:val="ConsPlusNormal"/>
        <w:spacing w:before="220"/>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AE07C2" w:rsidRDefault="00AE07C2">
      <w:pPr>
        <w:pStyle w:val="ConsPlusNormal"/>
        <w:spacing w:before="220"/>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AE07C2" w:rsidRDefault="00AE07C2">
      <w:pPr>
        <w:pStyle w:val="ConsPlusNormal"/>
        <w:spacing w:before="220"/>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AE07C2" w:rsidRDefault="00AE07C2">
      <w:pPr>
        <w:pStyle w:val="ConsPlusNormal"/>
        <w:spacing w:before="220"/>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AE07C2" w:rsidRDefault="00AE07C2">
      <w:pPr>
        <w:pStyle w:val="ConsPlusNormal"/>
      </w:pPr>
    </w:p>
    <w:p w:rsidR="00AE07C2" w:rsidRDefault="00AE07C2">
      <w:pPr>
        <w:pStyle w:val="ConsPlusNormal"/>
        <w:jc w:val="both"/>
      </w:pPr>
      <w:r>
        <w:t>КонсультантПлюс: примечание.</w:t>
      </w:r>
    </w:p>
    <w:p w:rsidR="00AE07C2" w:rsidRDefault="00AE07C2">
      <w:pPr>
        <w:pStyle w:val="ConsPlusNormal"/>
        <w:jc w:val="both"/>
      </w:pPr>
      <w:r>
        <w:t xml:space="preserve">О применении положений ГК РФ в редакции Федерального </w:t>
      </w:r>
      <w:hyperlink r:id="rId87" w:history="1">
        <w:r>
          <w:rPr>
            <w:color w:val="0000FF"/>
          </w:rPr>
          <w:t>закона</w:t>
        </w:r>
      </w:hyperlink>
      <w:r>
        <w:t xml:space="preserve"> от 30.03.2016 N 79-ФЗ см. </w:t>
      </w:r>
      <w:hyperlink r:id="rId88" w:history="1">
        <w:r>
          <w:rPr>
            <w:color w:val="0000FF"/>
          </w:rPr>
          <w:t>части 2</w:t>
        </w:r>
      </w:hyperlink>
      <w:r>
        <w:t xml:space="preserve"> - </w:t>
      </w:r>
      <w:hyperlink r:id="rId89" w:history="1">
        <w:r>
          <w:rPr>
            <w:color w:val="0000FF"/>
          </w:rPr>
          <w:t>4 статьи 4</w:t>
        </w:r>
      </w:hyperlink>
      <w:r>
        <w:t xml:space="preserve"> указанного документа.</w:t>
      </w:r>
    </w:p>
    <w:p w:rsidR="00AE07C2" w:rsidRDefault="00AE07C2">
      <w:pPr>
        <w:pStyle w:val="ConsPlusTitle"/>
        <w:ind w:firstLine="540"/>
        <w:jc w:val="both"/>
        <w:outlineLvl w:val="2"/>
      </w:pPr>
      <w:bookmarkStart w:id="41" w:name="P336"/>
      <w:bookmarkEnd w:id="41"/>
      <w:r>
        <w:t>Статья 1146. Наследование по праву представления</w:t>
      </w:r>
    </w:p>
    <w:p w:rsidR="00AE07C2" w:rsidRDefault="00AE07C2">
      <w:pPr>
        <w:pStyle w:val="ConsPlusNormal"/>
      </w:pPr>
    </w:p>
    <w:p w:rsidR="00AE07C2" w:rsidRDefault="00AE07C2">
      <w:pPr>
        <w:pStyle w:val="ConsPlusNormal"/>
        <w:ind w:firstLine="540"/>
        <w:jc w:val="both"/>
      </w:pPr>
      <w:bookmarkStart w:id="42" w:name="P338"/>
      <w:bookmarkEnd w:id="42"/>
      <w:r>
        <w:t xml:space="preserve">1. Доля наследника по закону, умершего до открытия наследства или одновременно с наследодателем </w:t>
      </w:r>
      <w:hyperlink w:anchor="P64" w:history="1">
        <w:r>
          <w:rPr>
            <w:color w:val="0000FF"/>
          </w:rPr>
          <w:t>(пункт 2 статьи 1114)</w:t>
        </w:r>
      </w:hyperlink>
      <w:r>
        <w:t xml:space="preserve">, переходит по праву представления к его соответствующим </w:t>
      </w:r>
      <w:r>
        <w:lastRenderedPageBreak/>
        <w:t xml:space="preserve">потомкам в случаях, предусмотренных </w:t>
      </w:r>
      <w:hyperlink w:anchor="P312" w:history="1">
        <w:r>
          <w:rPr>
            <w:color w:val="0000FF"/>
          </w:rPr>
          <w:t>пунктом 2 статьи 1142</w:t>
        </w:r>
      </w:hyperlink>
      <w:r>
        <w:t xml:space="preserve">, </w:t>
      </w:r>
      <w:hyperlink w:anchor="P317" w:history="1">
        <w:r>
          <w:rPr>
            <w:color w:val="0000FF"/>
          </w:rPr>
          <w:t>пунктом 2 статьи 1143</w:t>
        </w:r>
      </w:hyperlink>
      <w:r>
        <w:t xml:space="preserve"> и </w:t>
      </w:r>
      <w:hyperlink w:anchor="P322" w:history="1">
        <w:r>
          <w:rPr>
            <w:color w:val="0000FF"/>
          </w:rPr>
          <w:t>пунктом 2 статьи 1144</w:t>
        </w:r>
      </w:hyperlink>
      <w:r>
        <w:t xml:space="preserve"> настоящего Кодекса, и делится между ними поровну.</w:t>
      </w:r>
    </w:p>
    <w:p w:rsidR="00AE07C2" w:rsidRDefault="00AE07C2">
      <w:pPr>
        <w:pStyle w:val="ConsPlusNormal"/>
        <w:jc w:val="both"/>
      </w:pPr>
      <w:r>
        <w:t xml:space="preserve">(в ред. Федерального </w:t>
      </w:r>
      <w:hyperlink r:id="rId90" w:history="1">
        <w:r>
          <w:rPr>
            <w:color w:val="0000FF"/>
          </w:rPr>
          <w:t>закона</w:t>
        </w:r>
      </w:hyperlink>
      <w:r>
        <w:t xml:space="preserve"> от 30.03.2016 N 79-ФЗ)</w:t>
      </w:r>
    </w:p>
    <w:p w:rsidR="00AE07C2" w:rsidRDefault="00AE07C2">
      <w:pPr>
        <w:pStyle w:val="ConsPlusNormal"/>
        <w:spacing w:before="220"/>
        <w:ind w:firstLine="540"/>
        <w:jc w:val="both"/>
      </w:pPr>
      <w:r>
        <w:t xml:space="preserve">2. Не наследуют по праву представления потомки наследника по закону, лишенного наследодателем наследства </w:t>
      </w:r>
      <w:hyperlink w:anchor="P105" w:history="1">
        <w:r>
          <w:rPr>
            <w:color w:val="0000FF"/>
          </w:rPr>
          <w:t>(пункт 1 статьи 1119)</w:t>
        </w:r>
      </w:hyperlink>
      <w:r>
        <w:t>.</w:t>
      </w:r>
    </w:p>
    <w:p w:rsidR="00AE07C2" w:rsidRDefault="00AE07C2">
      <w:pPr>
        <w:pStyle w:val="ConsPlusNormal"/>
        <w:spacing w:before="220"/>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64" w:history="1">
        <w:r>
          <w:rPr>
            <w:color w:val="0000FF"/>
          </w:rPr>
          <w:t>(пункт 2 статьи 1114)</w:t>
        </w:r>
      </w:hyperlink>
      <w:r>
        <w:t xml:space="preserve"> и который не имел бы права наследовать в соответствии с </w:t>
      </w:r>
      <w:hyperlink w:anchor="P86" w:history="1">
        <w:r>
          <w:rPr>
            <w:color w:val="0000FF"/>
          </w:rPr>
          <w:t>пунктом 1 статьи 1117</w:t>
        </w:r>
      </w:hyperlink>
      <w:r>
        <w:t xml:space="preserve"> настоящего Кодекса.</w:t>
      </w:r>
    </w:p>
    <w:p w:rsidR="00AE07C2" w:rsidRDefault="00AE07C2">
      <w:pPr>
        <w:pStyle w:val="ConsPlusNormal"/>
        <w:jc w:val="both"/>
      </w:pPr>
      <w:r>
        <w:t xml:space="preserve">(в ред. Федерального </w:t>
      </w:r>
      <w:hyperlink r:id="rId91" w:history="1">
        <w:r>
          <w:rPr>
            <w:color w:val="0000FF"/>
          </w:rPr>
          <w:t>закона</w:t>
        </w:r>
      </w:hyperlink>
      <w:r>
        <w:t xml:space="preserve"> от 30.03.2016 N 79-ФЗ)</w:t>
      </w:r>
    </w:p>
    <w:p w:rsidR="00AE07C2" w:rsidRDefault="00AE07C2">
      <w:pPr>
        <w:pStyle w:val="ConsPlusNormal"/>
      </w:pPr>
    </w:p>
    <w:p w:rsidR="00AE07C2" w:rsidRDefault="00AE07C2">
      <w:pPr>
        <w:pStyle w:val="ConsPlusTitle"/>
        <w:ind w:firstLine="540"/>
        <w:jc w:val="both"/>
        <w:outlineLvl w:val="2"/>
      </w:pPr>
      <w:r>
        <w:t>Статья 1147. Наследование усыновленными и усыновителями</w:t>
      </w:r>
    </w:p>
    <w:p w:rsidR="00AE07C2" w:rsidRDefault="00AE07C2">
      <w:pPr>
        <w:pStyle w:val="ConsPlusNormal"/>
      </w:pPr>
    </w:p>
    <w:p w:rsidR="00AE07C2" w:rsidRDefault="00AE07C2">
      <w:pPr>
        <w:pStyle w:val="ConsPlusNormal"/>
        <w:ind w:firstLine="540"/>
        <w:jc w:val="both"/>
      </w:pPr>
      <w:bookmarkStart w:id="43" w:name="P346"/>
      <w:bookmarkEnd w:id="43"/>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AE07C2" w:rsidRDefault="00AE07C2">
      <w:pPr>
        <w:pStyle w:val="ConsPlusNormal"/>
        <w:spacing w:before="220"/>
        <w:ind w:firstLine="540"/>
        <w:jc w:val="both"/>
      </w:pPr>
      <w: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348" w:history="1">
        <w:r>
          <w:rPr>
            <w:color w:val="0000FF"/>
          </w:rPr>
          <w:t>пункте 3</w:t>
        </w:r>
      </w:hyperlink>
      <w:r>
        <w:t xml:space="preserve"> настоящей статьи.</w:t>
      </w:r>
    </w:p>
    <w:p w:rsidR="00AE07C2" w:rsidRDefault="00AE07C2">
      <w:pPr>
        <w:pStyle w:val="ConsPlusNormal"/>
        <w:spacing w:before="220"/>
        <w:ind w:firstLine="540"/>
        <w:jc w:val="both"/>
      </w:pPr>
      <w:bookmarkStart w:id="44" w:name="P348"/>
      <w:bookmarkEnd w:id="44"/>
      <w:r>
        <w:t xml:space="preserve">3. В случае, когда в соответствии с Семейным </w:t>
      </w:r>
      <w:hyperlink r:id="rId92" w:history="1">
        <w:r>
          <w:rPr>
            <w:color w:val="0000FF"/>
          </w:rPr>
          <w:t>кодексом</w:t>
        </w:r>
      </w:hyperlink>
      <w: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AE07C2" w:rsidRDefault="00AE07C2">
      <w:pPr>
        <w:pStyle w:val="ConsPlusNormal"/>
        <w:spacing w:before="220"/>
        <w:ind w:firstLine="540"/>
        <w:jc w:val="both"/>
      </w:pPr>
      <w:r>
        <w:t xml:space="preserve">Наследование в соответствии с настоящим пунктом не исключает наследования в соответствии с </w:t>
      </w:r>
      <w:hyperlink w:anchor="P346" w:history="1">
        <w:r>
          <w:rPr>
            <w:color w:val="0000FF"/>
          </w:rPr>
          <w:t>пунктом 1</w:t>
        </w:r>
      </w:hyperlink>
      <w:r>
        <w:t xml:space="preserve"> настоящей статьи.</w:t>
      </w:r>
    </w:p>
    <w:p w:rsidR="00AE07C2" w:rsidRDefault="00AE07C2">
      <w:pPr>
        <w:pStyle w:val="ConsPlusNormal"/>
      </w:pPr>
    </w:p>
    <w:p w:rsidR="00AE07C2" w:rsidRDefault="00AE07C2">
      <w:pPr>
        <w:pStyle w:val="ConsPlusTitle"/>
        <w:ind w:firstLine="540"/>
        <w:jc w:val="both"/>
        <w:outlineLvl w:val="2"/>
      </w:pPr>
      <w:bookmarkStart w:id="45" w:name="P351"/>
      <w:bookmarkEnd w:id="45"/>
      <w:r>
        <w:t>Статья 1148. Наследование нетрудоспособными иждивенцами наследодателя</w:t>
      </w:r>
    </w:p>
    <w:p w:rsidR="00AE07C2" w:rsidRDefault="00AE07C2">
      <w:pPr>
        <w:pStyle w:val="ConsPlusNormal"/>
      </w:pPr>
    </w:p>
    <w:p w:rsidR="00AE07C2" w:rsidRDefault="00AE07C2">
      <w:pPr>
        <w:pStyle w:val="ConsPlusNormal"/>
        <w:ind w:firstLine="540"/>
        <w:jc w:val="both"/>
      </w:pPr>
      <w:bookmarkStart w:id="46" w:name="P353"/>
      <w:bookmarkEnd w:id="46"/>
      <w:r>
        <w:t xml:space="preserve">1. Граждане, относящиеся к наследникам по закону, указанным в </w:t>
      </w:r>
      <w:hyperlink w:anchor="P314" w:history="1">
        <w:r>
          <w:rPr>
            <w:color w:val="0000FF"/>
          </w:rPr>
          <w:t>статьях 1143</w:t>
        </w:r>
      </w:hyperlink>
      <w:r>
        <w:t xml:space="preserve"> - </w:t>
      </w:r>
      <w:hyperlink w:anchor="P324" w:history="1">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AE07C2" w:rsidRDefault="00AE07C2">
      <w:pPr>
        <w:pStyle w:val="ConsPlusNormal"/>
        <w:spacing w:before="220"/>
        <w:ind w:firstLine="540"/>
        <w:jc w:val="both"/>
      </w:pPr>
      <w:bookmarkStart w:id="47" w:name="P354"/>
      <w:bookmarkEnd w:id="47"/>
      <w:r>
        <w:t xml:space="preserve">2. К наследникам по закону относятся граждане, которые не входят в круг наследников, указанных в </w:t>
      </w:r>
      <w:hyperlink w:anchor="P309" w:history="1">
        <w:r>
          <w:rPr>
            <w:color w:val="0000FF"/>
          </w:rPr>
          <w:t>статьях 1142</w:t>
        </w:r>
      </w:hyperlink>
      <w:r>
        <w:t xml:space="preserve"> - </w:t>
      </w:r>
      <w:hyperlink w:anchor="P324" w:history="1">
        <w:r>
          <w:rPr>
            <w:color w:val="0000FF"/>
          </w:rPr>
          <w:t>1145</w:t>
        </w:r>
      </w:hyperlink>
      <w: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AE07C2" w:rsidRDefault="00AE07C2">
      <w:pPr>
        <w:pStyle w:val="ConsPlusNormal"/>
        <w:spacing w:before="220"/>
        <w:ind w:firstLine="540"/>
        <w:jc w:val="both"/>
      </w:pPr>
      <w:r>
        <w:t xml:space="preserve">3. При отсутствии других наследников по закону указанные в </w:t>
      </w:r>
      <w:hyperlink w:anchor="P354" w:history="1">
        <w:r>
          <w:rPr>
            <w:color w:val="0000FF"/>
          </w:rPr>
          <w:t>пункте 2</w:t>
        </w:r>
      </w:hyperlink>
      <w:r>
        <w:t xml:space="preserve"> настоящей статьи нетрудоспособные иждивенцы наследодателя наследуют самостоятельно в качестве наследников восьмой очереди.</w:t>
      </w:r>
    </w:p>
    <w:p w:rsidR="00AE07C2" w:rsidRDefault="00AE07C2">
      <w:pPr>
        <w:pStyle w:val="ConsPlusNormal"/>
      </w:pPr>
    </w:p>
    <w:p w:rsidR="00AE07C2" w:rsidRDefault="00AE07C2">
      <w:pPr>
        <w:pStyle w:val="ConsPlusNormal"/>
        <w:jc w:val="both"/>
      </w:pPr>
      <w:r>
        <w:t>КонсультантПлюс: примечание.</w:t>
      </w:r>
    </w:p>
    <w:p w:rsidR="00AE07C2" w:rsidRDefault="00AE07C2">
      <w:pPr>
        <w:pStyle w:val="ConsPlusNormal"/>
        <w:jc w:val="both"/>
      </w:pPr>
      <w:r>
        <w:t xml:space="preserve">Правила об обязательной доле в наследстве применяются к завещаниям, совершенным после 01.03.2002, а в отношении завещаний, совершенных до 18.03.2014 в Республике Крым и г. Севастополь, - вне зависимости от даты совершения завещания (ФЗ от 26.11.2001 </w:t>
      </w:r>
      <w:hyperlink r:id="rId93" w:history="1">
        <w:r>
          <w:rPr>
            <w:color w:val="0000FF"/>
          </w:rPr>
          <w:t>N 147-ФЗ</w:t>
        </w:r>
      </w:hyperlink>
      <w:r>
        <w:t>).</w:t>
      </w:r>
    </w:p>
    <w:p w:rsidR="00AE07C2" w:rsidRDefault="00AE07C2">
      <w:pPr>
        <w:pStyle w:val="ConsPlusTitle"/>
        <w:ind w:firstLine="540"/>
        <w:jc w:val="both"/>
        <w:outlineLvl w:val="2"/>
      </w:pPr>
      <w:bookmarkStart w:id="48" w:name="P359"/>
      <w:bookmarkEnd w:id="48"/>
      <w:r>
        <w:t>Статья 1149. Право на обязательную долю в наследстве</w:t>
      </w:r>
    </w:p>
    <w:p w:rsidR="00AE07C2" w:rsidRDefault="00AE07C2">
      <w:pPr>
        <w:pStyle w:val="ConsPlusNormal"/>
      </w:pPr>
    </w:p>
    <w:p w:rsidR="00AE07C2" w:rsidRDefault="00AE07C2">
      <w:pPr>
        <w:pStyle w:val="ConsPlusNormal"/>
        <w:jc w:val="both"/>
      </w:pPr>
      <w:r>
        <w:lastRenderedPageBreak/>
        <w:t>КонсультантПлюс: примечание.</w:t>
      </w:r>
    </w:p>
    <w:p w:rsidR="00AE07C2" w:rsidRDefault="00AE07C2">
      <w:pPr>
        <w:pStyle w:val="ConsPlusNormal"/>
        <w:jc w:val="both"/>
      </w:pPr>
      <w:r>
        <w:t xml:space="preserve">С 1 сентября 2018 года Федеральным </w:t>
      </w:r>
      <w:hyperlink r:id="rId94" w:history="1">
        <w:r>
          <w:rPr>
            <w:color w:val="0000FF"/>
          </w:rPr>
          <w:t>законом</w:t>
        </w:r>
      </w:hyperlink>
      <w:r>
        <w:t xml:space="preserve"> от 29.07.2017 N 259-ФЗ в пункт 1 статьи 1149 вносятся изменения.</w:t>
      </w:r>
    </w:p>
    <w:p w:rsidR="00AE07C2" w:rsidRDefault="00AE07C2">
      <w:pPr>
        <w:pStyle w:val="ConsPlusNormal"/>
        <w:ind w:firstLine="540"/>
        <w:jc w:val="both"/>
      </w:pPr>
      <w: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353" w:history="1">
        <w:r>
          <w:rPr>
            <w:color w:val="0000FF"/>
          </w:rPr>
          <w:t>пунктов 1</w:t>
        </w:r>
      </w:hyperlink>
      <w:r>
        <w:t xml:space="preserve"> и </w:t>
      </w:r>
      <w:hyperlink w:anchor="P354" w:history="1">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r:id="rId95" w:history="1">
        <w:r>
          <w:rPr>
            <w:color w:val="0000FF"/>
          </w:rPr>
          <w:t>(обязательная доля)</w:t>
        </w:r>
      </w:hyperlink>
      <w:r>
        <w:t>.</w:t>
      </w:r>
    </w:p>
    <w:p w:rsidR="00AE07C2" w:rsidRDefault="00AE07C2">
      <w:pPr>
        <w:pStyle w:val="ConsPlusNormal"/>
        <w:spacing w:before="220"/>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AE07C2" w:rsidRDefault="00AE07C2">
      <w:pPr>
        <w:pStyle w:val="ConsPlusNormal"/>
        <w:spacing w:before="220"/>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AE07C2" w:rsidRDefault="00AE07C2">
      <w:pPr>
        <w:pStyle w:val="ConsPlusNormal"/>
        <w:spacing w:before="220"/>
        <w:ind w:firstLine="540"/>
        <w:jc w:val="both"/>
      </w:pPr>
      <w: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96" w:history="1">
        <w:r>
          <w:rPr>
            <w:color w:val="0000FF"/>
          </w:rPr>
          <w:t>законом</w:t>
        </w:r>
      </w:hyperlink>
      <w:r>
        <w:t xml:space="preserve"> от 29.07.2017 N 259-ФЗ статья 1149 дополняется новым пунктом 5.</w:t>
      </w:r>
    </w:p>
    <w:p w:rsidR="00AE07C2" w:rsidRDefault="00AE07C2">
      <w:pPr>
        <w:pStyle w:val="ConsPlusNormal"/>
      </w:pPr>
    </w:p>
    <w:p w:rsidR="00AE07C2" w:rsidRDefault="00AE07C2">
      <w:pPr>
        <w:pStyle w:val="ConsPlusTitle"/>
        <w:ind w:firstLine="540"/>
        <w:jc w:val="both"/>
        <w:outlineLvl w:val="2"/>
      </w:pPr>
      <w:r>
        <w:t>Статья 1150. Права супруга при наследовании</w:t>
      </w:r>
    </w:p>
    <w:p w:rsidR="00AE07C2" w:rsidRDefault="00AE07C2">
      <w:pPr>
        <w:pStyle w:val="ConsPlusNormal"/>
      </w:pPr>
    </w:p>
    <w:p w:rsidR="00AE07C2" w:rsidRDefault="00AE07C2">
      <w:pPr>
        <w:pStyle w:val="ConsPlusNormal"/>
        <w:ind w:firstLine="540"/>
        <w:jc w:val="both"/>
      </w:pPr>
      <w: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97" w:history="1">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AE07C2" w:rsidRDefault="00AE07C2">
      <w:pPr>
        <w:pStyle w:val="ConsPlusNormal"/>
      </w:pPr>
    </w:p>
    <w:p w:rsidR="00AE07C2" w:rsidRDefault="00AE07C2">
      <w:pPr>
        <w:pStyle w:val="ConsPlusTitle"/>
        <w:ind w:firstLine="540"/>
        <w:jc w:val="both"/>
        <w:outlineLvl w:val="2"/>
      </w:pPr>
      <w:bookmarkStart w:id="49" w:name="P374"/>
      <w:bookmarkEnd w:id="49"/>
      <w:r>
        <w:t>Статья 1151. Наследование выморочного имущества</w:t>
      </w:r>
    </w:p>
    <w:p w:rsidR="00AE07C2" w:rsidRDefault="00AE07C2">
      <w:pPr>
        <w:pStyle w:val="ConsPlusNormal"/>
      </w:pPr>
    </w:p>
    <w:p w:rsidR="00AE07C2" w:rsidRDefault="00AE07C2">
      <w:pPr>
        <w:pStyle w:val="ConsPlusNormal"/>
        <w:ind w:firstLine="540"/>
        <w:jc w:val="both"/>
      </w:pPr>
      <w: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84" w:history="1">
        <w:r>
          <w:rPr>
            <w:color w:val="0000FF"/>
          </w:rPr>
          <w:t>(статья 1117)</w:t>
        </w:r>
      </w:hyperlink>
      <w: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447" w:history="1">
        <w:r>
          <w:rPr>
            <w:color w:val="0000FF"/>
          </w:rPr>
          <w:t>(статья 1158)</w:t>
        </w:r>
      </w:hyperlink>
      <w:r>
        <w:t>, имущество умершего считается выморочным.</w:t>
      </w:r>
    </w:p>
    <w:p w:rsidR="00AE07C2" w:rsidRDefault="00AE07C2">
      <w:pPr>
        <w:pStyle w:val="ConsPlusNormal"/>
        <w:spacing w:before="220"/>
        <w:ind w:firstLine="540"/>
        <w:jc w:val="both"/>
      </w:pPr>
      <w: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AE07C2" w:rsidRDefault="00AE07C2">
      <w:pPr>
        <w:pStyle w:val="ConsPlusNormal"/>
        <w:spacing w:before="220"/>
        <w:ind w:firstLine="540"/>
        <w:jc w:val="both"/>
      </w:pPr>
      <w:bookmarkStart w:id="50" w:name="P378"/>
      <w:bookmarkEnd w:id="50"/>
      <w:r>
        <w:t>жилое помещение;</w:t>
      </w:r>
    </w:p>
    <w:p w:rsidR="00AE07C2" w:rsidRDefault="00AE07C2">
      <w:pPr>
        <w:pStyle w:val="ConsPlusNormal"/>
        <w:spacing w:before="220"/>
        <w:ind w:firstLine="540"/>
        <w:jc w:val="both"/>
      </w:pPr>
      <w:r>
        <w:t>земельный участок, а также расположенные на нем здания, сооружения, иные объекты недвижимого имущества;</w:t>
      </w:r>
    </w:p>
    <w:p w:rsidR="00AE07C2" w:rsidRDefault="00AE07C2">
      <w:pPr>
        <w:pStyle w:val="ConsPlusNormal"/>
        <w:spacing w:before="220"/>
        <w:ind w:firstLine="540"/>
        <w:jc w:val="both"/>
      </w:pPr>
      <w:r>
        <w:lastRenderedPageBreak/>
        <w:t>доля в праве общей долевой собственности на указанные в абзацах втором и третьем настоящего пункта объекты недвижимого имущества.</w:t>
      </w:r>
    </w:p>
    <w:p w:rsidR="00AE07C2" w:rsidRDefault="00AE07C2">
      <w:pPr>
        <w:pStyle w:val="ConsPlusNormal"/>
        <w:spacing w:before="220"/>
        <w:ind w:firstLine="540"/>
        <w:jc w:val="both"/>
      </w:pPr>
      <w: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AE07C2" w:rsidRDefault="00AE07C2">
      <w:pPr>
        <w:pStyle w:val="ConsPlusNormal"/>
        <w:jc w:val="both"/>
      </w:pPr>
      <w:r>
        <w:t xml:space="preserve">(в ред. Федерального </w:t>
      </w:r>
      <w:hyperlink r:id="rId98" w:history="1">
        <w:r>
          <w:rPr>
            <w:color w:val="0000FF"/>
          </w:rPr>
          <w:t>закона</w:t>
        </w:r>
      </w:hyperlink>
      <w:r>
        <w:t xml:space="preserve"> от 03.07.2016 N 333-ФЗ)</w:t>
      </w:r>
    </w:p>
    <w:p w:rsidR="00AE07C2" w:rsidRDefault="00AE07C2">
      <w:pPr>
        <w:pStyle w:val="ConsPlusNormal"/>
        <w:spacing w:before="220"/>
        <w:ind w:firstLine="540"/>
        <w:jc w:val="both"/>
      </w:pPr>
      <w:r>
        <w:t xml:space="preserve">Жилое помещение, указанное в </w:t>
      </w:r>
      <w:hyperlink w:anchor="P378" w:history="1">
        <w:r>
          <w:rPr>
            <w:color w:val="0000FF"/>
          </w:rPr>
          <w:t>абзаце втором</w:t>
        </w:r>
      </w:hyperlink>
      <w:r>
        <w:t xml:space="preserve"> настоящего пункта, включается в соответствующий жилищный фонд социального использования.</w:t>
      </w:r>
    </w:p>
    <w:p w:rsidR="00AE07C2" w:rsidRDefault="00AE07C2">
      <w:pPr>
        <w:pStyle w:val="ConsPlusNormal"/>
        <w:spacing w:before="220"/>
        <w:ind w:firstLine="540"/>
        <w:jc w:val="both"/>
      </w:pPr>
      <w:r>
        <w:t>Иное выморочное имущество переходит в порядке наследования по закону в собственность Российской Федерации.</w:t>
      </w:r>
    </w:p>
    <w:p w:rsidR="00AE07C2" w:rsidRDefault="00AE07C2">
      <w:pPr>
        <w:pStyle w:val="ConsPlusNormal"/>
        <w:jc w:val="both"/>
      </w:pPr>
      <w:r>
        <w:t xml:space="preserve">(п. 2 в ред. Федерального </w:t>
      </w:r>
      <w:hyperlink r:id="rId99" w:history="1">
        <w:r>
          <w:rPr>
            <w:color w:val="0000FF"/>
          </w:rPr>
          <w:t>закона</w:t>
        </w:r>
      </w:hyperlink>
      <w:r>
        <w:t xml:space="preserve"> от 23.07.2013 N 223-ФЗ)</w:t>
      </w:r>
    </w:p>
    <w:p w:rsidR="00AE07C2" w:rsidRDefault="00AE07C2">
      <w:pPr>
        <w:pStyle w:val="ConsPlusNormal"/>
        <w:spacing w:before="220"/>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AE07C2" w:rsidRDefault="00AE07C2">
      <w:pPr>
        <w:pStyle w:val="ConsPlusNormal"/>
        <w:jc w:val="both"/>
      </w:pPr>
      <w:r>
        <w:t xml:space="preserve">(в ред. Федерального </w:t>
      </w:r>
      <w:hyperlink r:id="rId100" w:history="1">
        <w:r>
          <w:rPr>
            <w:color w:val="0000FF"/>
          </w:rPr>
          <w:t>закона</w:t>
        </w:r>
      </w:hyperlink>
      <w:r>
        <w:t xml:space="preserve"> от 29.11.2007 N 281-ФЗ)</w:t>
      </w:r>
    </w:p>
    <w:p w:rsidR="00AE07C2" w:rsidRDefault="00AE07C2">
      <w:pPr>
        <w:pStyle w:val="ConsPlusNormal"/>
      </w:pPr>
    </w:p>
    <w:p w:rsidR="00AE07C2" w:rsidRDefault="00AE07C2">
      <w:pPr>
        <w:pStyle w:val="ConsPlusTitle"/>
        <w:jc w:val="center"/>
        <w:outlineLvl w:val="1"/>
      </w:pPr>
      <w:r>
        <w:t>Глава 64. ПРИОБРЕТЕНИЕ НАСЛЕДСТВА</w:t>
      </w:r>
    </w:p>
    <w:p w:rsidR="00AE07C2" w:rsidRDefault="00AE07C2">
      <w:pPr>
        <w:pStyle w:val="ConsPlusNormal"/>
      </w:pPr>
    </w:p>
    <w:p w:rsidR="00AE07C2" w:rsidRDefault="00AE07C2">
      <w:pPr>
        <w:pStyle w:val="ConsPlusTitle"/>
        <w:ind w:firstLine="540"/>
        <w:jc w:val="both"/>
        <w:outlineLvl w:val="2"/>
      </w:pPr>
      <w:r>
        <w:t>Статья 1152. Принятие наследства</w:t>
      </w:r>
    </w:p>
    <w:p w:rsidR="00AE07C2" w:rsidRDefault="00AE07C2">
      <w:pPr>
        <w:pStyle w:val="ConsPlusNormal"/>
      </w:pPr>
    </w:p>
    <w:p w:rsidR="00AE07C2" w:rsidRDefault="00AE07C2">
      <w:pPr>
        <w:pStyle w:val="ConsPlusNormal"/>
        <w:ind w:firstLine="540"/>
        <w:jc w:val="both"/>
      </w:pPr>
      <w:r>
        <w:t>1. Для приобретения наследства наследник должен его принять.</w:t>
      </w:r>
    </w:p>
    <w:p w:rsidR="00AE07C2" w:rsidRDefault="00AE07C2">
      <w:pPr>
        <w:pStyle w:val="ConsPlusNormal"/>
        <w:spacing w:before="220"/>
        <w:ind w:firstLine="540"/>
        <w:jc w:val="both"/>
      </w:pPr>
      <w:r>
        <w:t xml:space="preserve">Для приобретения выморочного имущества </w:t>
      </w:r>
      <w:hyperlink w:anchor="P374" w:history="1">
        <w:r>
          <w:rPr>
            <w:color w:val="0000FF"/>
          </w:rPr>
          <w:t>(статья 1151)</w:t>
        </w:r>
      </w:hyperlink>
      <w:r>
        <w:t xml:space="preserve"> принятие наследства не требуется.</w:t>
      </w:r>
    </w:p>
    <w:p w:rsidR="00AE07C2" w:rsidRDefault="00AE07C2">
      <w:pPr>
        <w:pStyle w:val="ConsPlusNormal"/>
        <w:spacing w:before="220"/>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AE07C2" w:rsidRDefault="00AE07C2">
      <w:pPr>
        <w:pStyle w:val="ConsPlusNormal"/>
        <w:spacing w:before="220"/>
        <w:ind w:firstLine="540"/>
        <w:jc w:val="both"/>
      </w:pPr>
      <w: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AE07C2" w:rsidRDefault="00AE07C2">
      <w:pPr>
        <w:pStyle w:val="ConsPlusNormal"/>
        <w:spacing w:before="220"/>
        <w:ind w:firstLine="540"/>
        <w:jc w:val="both"/>
      </w:pPr>
      <w:r>
        <w:t>Не допускается принятие наследства под условием или с оговорками.</w:t>
      </w:r>
    </w:p>
    <w:p w:rsidR="00AE07C2" w:rsidRDefault="00AE07C2">
      <w:pPr>
        <w:pStyle w:val="ConsPlusNormal"/>
        <w:spacing w:before="220"/>
        <w:ind w:firstLine="540"/>
        <w:jc w:val="both"/>
      </w:pPr>
      <w:r>
        <w:t>3. Принятие наследства одним или несколькими наследниками не означает принятия наследства остальными наследниками.</w:t>
      </w:r>
    </w:p>
    <w:p w:rsidR="00AE07C2" w:rsidRDefault="00AE07C2">
      <w:pPr>
        <w:pStyle w:val="ConsPlusNormal"/>
        <w:spacing w:before="220"/>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AE07C2" w:rsidRDefault="00AE07C2">
      <w:pPr>
        <w:pStyle w:val="ConsPlusNormal"/>
      </w:pPr>
    </w:p>
    <w:p w:rsidR="00AE07C2" w:rsidRDefault="00AE07C2">
      <w:pPr>
        <w:pStyle w:val="ConsPlusTitle"/>
        <w:ind w:firstLine="540"/>
        <w:jc w:val="both"/>
        <w:outlineLvl w:val="2"/>
      </w:pPr>
      <w:r>
        <w:t>Статья 1153. Способы принятия наследства</w:t>
      </w:r>
    </w:p>
    <w:p w:rsidR="00AE07C2" w:rsidRDefault="00AE07C2">
      <w:pPr>
        <w:pStyle w:val="ConsPlusNormal"/>
      </w:pPr>
    </w:p>
    <w:p w:rsidR="00AE07C2" w:rsidRDefault="00AE07C2">
      <w:pPr>
        <w:pStyle w:val="ConsPlusNormal"/>
        <w:ind w:firstLine="540"/>
        <w:jc w:val="both"/>
      </w:pPr>
      <w:r>
        <w:t xml:space="preserve">1. Принятие наследства осуществляется подачей по месту открытия наследства нотариусу или уполномоченному в соответствии с </w:t>
      </w:r>
      <w:hyperlink r:id="rId101" w:history="1">
        <w:r>
          <w:rPr>
            <w:color w:val="0000FF"/>
          </w:rPr>
          <w:t>законом</w:t>
        </w:r>
      </w:hyperlink>
      <w: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AE07C2" w:rsidRDefault="00AE07C2">
      <w:pPr>
        <w:pStyle w:val="ConsPlusNormal"/>
        <w:spacing w:before="220"/>
        <w:ind w:firstLine="540"/>
        <w:jc w:val="both"/>
      </w:pPr>
      <w:bookmarkStart w:id="51" w:name="P404"/>
      <w:bookmarkEnd w:id="51"/>
      <w: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w:t>
      </w:r>
      <w:r>
        <w:lastRenderedPageBreak/>
        <w:t xml:space="preserve">лицом, уполномоченным совершать нотариальные действия </w:t>
      </w:r>
      <w:hyperlink w:anchor="P163" w:history="1">
        <w:r>
          <w:rPr>
            <w:color w:val="0000FF"/>
          </w:rPr>
          <w:t>(пункт 7 статьи 1125)</w:t>
        </w:r>
      </w:hyperlink>
      <w:r>
        <w:t xml:space="preserve">, или лицом, уполномоченным удостоверять доверенности в соответствии с </w:t>
      </w:r>
      <w:hyperlink r:id="rId102" w:history="1">
        <w:r>
          <w:rPr>
            <w:color w:val="0000FF"/>
          </w:rPr>
          <w:t>пунктом 3 статьи 185.1</w:t>
        </w:r>
      </w:hyperlink>
      <w:r>
        <w:t xml:space="preserve"> настоящего Кодекса.</w:t>
      </w:r>
    </w:p>
    <w:p w:rsidR="00AE07C2" w:rsidRDefault="00AE07C2">
      <w:pPr>
        <w:pStyle w:val="ConsPlusNormal"/>
        <w:jc w:val="both"/>
      </w:pPr>
      <w:r>
        <w:t xml:space="preserve">(в ред. Федерального </w:t>
      </w:r>
      <w:hyperlink r:id="rId103" w:history="1">
        <w:r>
          <w:rPr>
            <w:color w:val="0000FF"/>
          </w:rPr>
          <w:t>закона</w:t>
        </w:r>
      </w:hyperlink>
      <w:r>
        <w:t xml:space="preserve"> от 07.05.2013 N 100-ФЗ)</w:t>
      </w:r>
    </w:p>
    <w:p w:rsidR="00AE07C2" w:rsidRDefault="00AE07C2">
      <w:pPr>
        <w:pStyle w:val="ConsPlusNormal"/>
        <w:spacing w:before="220"/>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AE07C2" w:rsidRDefault="00AE07C2">
      <w:pPr>
        <w:pStyle w:val="ConsPlusNormal"/>
        <w:spacing w:before="220"/>
        <w:ind w:firstLine="540"/>
        <w:jc w:val="both"/>
      </w:pPr>
      <w:bookmarkStart w:id="52" w:name="P407"/>
      <w:bookmarkEnd w:id="52"/>
      <w:r>
        <w:t xml:space="preserve">2. Признается, пока не доказано иное, что наследник принял наследство, если он совершил </w:t>
      </w:r>
      <w:hyperlink r:id="rId104" w:history="1">
        <w:r>
          <w:rPr>
            <w:color w:val="0000FF"/>
          </w:rPr>
          <w:t>действия</w:t>
        </w:r>
      </w:hyperlink>
      <w:r>
        <w:t>, свидетельствующие о фактическом принятии наследства, в частности если наследник:</w:t>
      </w:r>
    </w:p>
    <w:p w:rsidR="00AE07C2" w:rsidRDefault="00AE07C2">
      <w:pPr>
        <w:pStyle w:val="ConsPlusNormal"/>
        <w:spacing w:before="220"/>
        <w:ind w:firstLine="540"/>
        <w:jc w:val="both"/>
      </w:pPr>
      <w:r>
        <w:t>вступил во владение или в управление наследственным имуществом;</w:t>
      </w:r>
    </w:p>
    <w:p w:rsidR="00AE07C2" w:rsidRDefault="00AE07C2">
      <w:pPr>
        <w:pStyle w:val="ConsPlusNormal"/>
        <w:spacing w:before="220"/>
        <w:ind w:firstLine="540"/>
        <w:jc w:val="both"/>
      </w:pPr>
      <w:r>
        <w:t>принял меры по сохранению наследственного имущества, защите его от посягательств или притязаний третьих лиц;</w:t>
      </w:r>
    </w:p>
    <w:p w:rsidR="00AE07C2" w:rsidRDefault="00AE07C2">
      <w:pPr>
        <w:pStyle w:val="ConsPlusNormal"/>
        <w:spacing w:before="220"/>
        <w:ind w:firstLine="540"/>
        <w:jc w:val="both"/>
      </w:pPr>
      <w:r>
        <w:t>произвел за свой счет расходы на содержание наследственного имущества;</w:t>
      </w:r>
    </w:p>
    <w:p w:rsidR="00AE07C2" w:rsidRDefault="00AE07C2">
      <w:pPr>
        <w:pStyle w:val="ConsPlusNormal"/>
        <w:spacing w:before="220"/>
        <w:ind w:firstLine="540"/>
        <w:jc w:val="both"/>
      </w:pPr>
      <w:r>
        <w:t>оплатил за свой счет долги наследодателя или получил от третьих лиц причитавшиеся наследодателю денежные средства.</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105" w:history="1">
        <w:r>
          <w:rPr>
            <w:color w:val="0000FF"/>
          </w:rPr>
          <w:t>законом</w:t>
        </w:r>
      </w:hyperlink>
      <w:r>
        <w:t xml:space="preserve"> от 29.07.2017 N 259-ФЗ статья 1153 дополняется новым пунктом 3.</w:t>
      </w:r>
    </w:p>
    <w:p w:rsidR="00AE07C2" w:rsidRDefault="00AE07C2">
      <w:pPr>
        <w:pStyle w:val="ConsPlusNormal"/>
      </w:pPr>
    </w:p>
    <w:p w:rsidR="00AE07C2" w:rsidRDefault="00AE07C2">
      <w:pPr>
        <w:pStyle w:val="ConsPlusTitle"/>
        <w:ind w:firstLine="540"/>
        <w:jc w:val="both"/>
        <w:outlineLvl w:val="2"/>
      </w:pPr>
      <w:bookmarkStart w:id="53" w:name="P415"/>
      <w:bookmarkEnd w:id="53"/>
      <w:r>
        <w:t>Статья 1154. Срок принятия наследства</w:t>
      </w:r>
    </w:p>
    <w:p w:rsidR="00AE07C2" w:rsidRDefault="00AE07C2">
      <w:pPr>
        <w:pStyle w:val="ConsPlusNormal"/>
      </w:pPr>
    </w:p>
    <w:p w:rsidR="00AE07C2" w:rsidRDefault="00AE07C2">
      <w:pPr>
        <w:pStyle w:val="ConsPlusNormal"/>
        <w:ind w:firstLine="540"/>
        <w:jc w:val="both"/>
      </w:pPr>
      <w:bookmarkStart w:id="54" w:name="P417"/>
      <w:bookmarkEnd w:id="54"/>
      <w:r>
        <w:t>1. Наследство может быть принято в течение шести месяцев со дня открытия наследства.</w:t>
      </w:r>
    </w:p>
    <w:p w:rsidR="00AE07C2" w:rsidRDefault="00AE07C2">
      <w:pPr>
        <w:pStyle w:val="ConsPlusNormal"/>
        <w:spacing w:before="220"/>
        <w:ind w:firstLine="540"/>
        <w:jc w:val="both"/>
      </w:pPr>
      <w:r>
        <w:t xml:space="preserve">В случае открытия наследства в день предполагаемой гибели гражданина </w:t>
      </w:r>
      <w:hyperlink w:anchor="P62" w:history="1">
        <w:r>
          <w:rPr>
            <w:color w:val="0000FF"/>
          </w:rPr>
          <w:t>(пункт 1 статьи 1114)</w:t>
        </w:r>
      </w:hyperlink>
      <w:r>
        <w:t xml:space="preserve"> наследство может быть принято в течение шести месяцев со дня вступления в законную силу решения суда об объявлении его умершим.</w:t>
      </w:r>
    </w:p>
    <w:p w:rsidR="00AE07C2" w:rsidRDefault="00AE07C2">
      <w:pPr>
        <w:pStyle w:val="ConsPlusNormal"/>
        <w:spacing w:before="220"/>
        <w:ind w:firstLine="540"/>
        <w:jc w:val="both"/>
      </w:pPr>
      <w:bookmarkStart w:id="55" w:name="P419"/>
      <w:bookmarkEnd w:id="55"/>
      <w: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4" w:history="1">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AE07C2" w:rsidRDefault="00AE07C2">
      <w:pPr>
        <w:pStyle w:val="ConsPlusNormal"/>
        <w:spacing w:before="220"/>
        <w:ind w:firstLine="540"/>
        <w:jc w:val="both"/>
      </w:pPr>
      <w:bookmarkStart w:id="56" w:name="P420"/>
      <w:bookmarkEnd w:id="56"/>
      <w: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17" w:history="1">
        <w:r>
          <w:rPr>
            <w:color w:val="0000FF"/>
          </w:rPr>
          <w:t>пункте 1</w:t>
        </w:r>
      </w:hyperlink>
      <w:r>
        <w:t xml:space="preserve"> настоящей статьи.</w:t>
      </w:r>
    </w:p>
    <w:p w:rsidR="00AE07C2" w:rsidRDefault="00AE07C2">
      <w:pPr>
        <w:pStyle w:val="ConsPlusNormal"/>
      </w:pPr>
    </w:p>
    <w:p w:rsidR="00AE07C2" w:rsidRDefault="00AE07C2">
      <w:pPr>
        <w:pStyle w:val="ConsPlusTitle"/>
        <w:ind w:firstLine="540"/>
        <w:jc w:val="both"/>
        <w:outlineLvl w:val="2"/>
      </w:pPr>
      <w:bookmarkStart w:id="57" w:name="P422"/>
      <w:bookmarkEnd w:id="57"/>
      <w:r>
        <w:t>Статья 1155. Принятие наследства по истечении установленного срока</w:t>
      </w:r>
    </w:p>
    <w:p w:rsidR="00AE07C2" w:rsidRDefault="00AE07C2">
      <w:pPr>
        <w:pStyle w:val="ConsPlusNormal"/>
      </w:pPr>
    </w:p>
    <w:p w:rsidR="00AE07C2" w:rsidRDefault="00AE07C2">
      <w:pPr>
        <w:pStyle w:val="ConsPlusNormal"/>
        <w:ind w:firstLine="540"/>
        <w:jc w:val="both"/>
      </w:pPr>
      <w:r>
        <w:t xml:space="preserve">1. По заявлению наследника, пропустившего срок, установленный для принятия наследства </w:t>
      </w:r>
      <w:hyperlink w:anchor="P415" w:history="1">
        <w:r>
          <w:rPr>
            <w:color w:val="0000FF"/>
          </w:rPr>
          <w:t>(статья 1154)</w:t>
        </w:r>
      </w:hyperlink>
      <w:r>
        <w:t xml:space="preserve">, суд может </w:t>
      </w:r>
      <w:hyperlink r:id="rId106" w:history="1">
        <w:r>
          <w:rPr>
            <w:color w:val="0000FF"/>
          </w:rPr>
          <w:t>восстановить</w:t>
        </w:r>
      </w:hyperlink>
      <w: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AE07C2" w:rsidRDefault="00AE07C2">
      <w:pPr>
        <w:pStyle w:val="ConsPlusNormal"/>
        <w:spacing w:before="220"/>
        <w:ind w:firstLine="540"/>
        <w:jc w:val="both"/>
      </w:pPr>
      <w: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428" w:history="1">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AE07C2" w:rsidRDefault="00AE07C2">
      <w:pPr>
        <w:pStyle w:val="ConsPlusNormal"/>
        <w:spacing w:before="220"/>
        <w:ind w:firstLine="540"/>
        <w:jc w:val="both"/>
      </w:pPr>
      <w:bookmarkStart w:id="58" w:name="P426"/>
      <w:bookmarkEnd w:id="58"/>
      <w:r>
        <w:lastRenderedPageBreak/>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404" w:history="1">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AE07C2" w:rsidRDefault="00AE07C2">
      <w:pPr>
        <w:pStyle w:val="ConsPlusNormal"/>
        <w:spacing w:before="220"/>
        <w:ind w:firstLine="540"/>
        <w:jc w:val="both"/>
      </w:pPr>
      <w: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AE07C2" w:rsidRDefault="00AE07C2">
      <w:pPr>
        <w:pStyle w:val="ConsPlusNormal"/>
        <w:spacing w:before="220"/>
        <w:ind w:firstLine="540"/>
        <w:jc w:val="both"/>
      </w:pPr>
      <w:bookmarkStart w:id="59" w:name="P428"/>
      <w:bookmarkEnd w:id="59"/>
      <w: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107" w:history="1">
        <w:r>
          <w:rPr>
            <w:color w:val="0000FF"/>
          </w:rPr>
          <w:t>статей 1104</w:t>
        </w:r>
      </w:hyperlink>
      <w:r>
        <w:t xml:space="preserve">, </w:t>
      </w:r>
      <w:hyperlink r:id="rId108" w:history="1">
        <w:r>
          <w:rPr>
            <w:color w:val="0000FF"/>
          </w:rPr>
          <w:t>1105</w:t>
        </w:r>
      </w:hyperlink>
      <w:r>
        <w:t xml:space="preserve">, </w:t>
      </w:r>
      <w:hyperlink r:id="rId109" w:history="1">
        <w:r>
          <w:rPr>
            <w:color w:val="0000FF"/>
          </w:rPr>
          <w:t>1107</w:t>
        </w:r>
      </w:hyperlink>
      <w:r>
        <w:t xml:space="preserve"> и </w:t>
      </w:r>
      <w:hyperlink r:id="rId110" w:history="1">
        <w:r>
          <w:rPr>
            <w:color w:val="0000FF"/>
          </w:rPr>
          <w:t>1108</w:t>
        </w:r>
      </w:hyperlink>
      <w:r>
        <w:t xml:space="preserve"> настоящего Кодекса, которые в случае, указанном в </w:t>
      </w:r>
      <w:hyperlink w:anchor="P426" w:history="1">
        <w:r>
          <w:rPr>
            <w:color w:val="0000FF"/>
          </w:rPr>
          <w:t>пункте 2</w:t>
        </w:r>
      </w:hyperlink>
      <w: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AE07C2" w:rsidRDefault="00AE07C2">
      <w:pPr>
        <w:pStyle w:val="ConsPlusNormal"/>
      </w:pPr>
    </w:p>
    <w:p w:rsidR="00AE07C2" w:rsidRDefault="00AE07C2">
      <w:pPr>
        <w:pStyle w:val="ConsPlusTitle"/>
        <w:ind w:firstLine="540"/>
        <w:jc w:val="both"/>
        <w:outlineLvl w:val="2"/>
      </w:pPr>
      <w:bookmarkStart w:id="60" w:name="P430"/>
      <w:bookmarkEnd w:id="60"/>
      <w:r>
        <w:t>Статья 1156. Переход права на принятие наследства (наследственная трансмиссия)</w:t>
      </w:r>
    </w:p>
    <w:p w:rsidR="00AE07C2" w:rsidRDefault="00AE07C2">
      <w:pPr>
        <w:pStyle w:val="ConsPlusNormal"/>
      </w:pPr>
    </w:p>
    <w:p w:rsidR="00AE07C2" w:rsidRDefault="00AE07C2">
      <w:pPr>
        <w:pStyle w:val="ConsPlusNormal"/>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AE07C2" w:rsidRDefault="00AE07C2">
      <w:pPr>
        <w:pStyle w:val="ConsPlusNormal"/>
        <w:spacing w:before="220"/>
        <w:ind w:firstLine="540"/>
        <w:jc w:val="both"/>
      </w:pPr>
      <w:bookmarkStart w:id="61" w:name="P433"/>
      <w:bookmarkEnd w:id="61"/>
      <w:r>
        <w:t>2. Право на принятие наследства, принадлежавшее умершему наследнику, может быть осуществлено его наследниками на общих основаниях.</w:t>
      </w:r>
    </w:p>
    <w:p w:rsidR="00AE07C2" w:rsidRDefault="00AE07C2">
      <w:pPr>
        <w:pStyle w:val="ConsPlusNormal"/>
        <w:spacing w:before="220"/>
        <w:ind w:firstLine="540"/>
        <w:jc w:val="both"/>
      </w:pPr>
      <w: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AE07C2" w:rsidRDefault="00AE07C2">
      <w:pPr>
        <w:pStyle w:val="ConsPlusNormal"/>
        <w:spacing w:before="220"/>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22" w:history="1">
        <w:r>
          <w:rPr>
            <w:color w:val="0000FF"/>
          </w:rPr>
          <w:t>статьей 1155</w:t>
        </w:r>
      </w:hyperlink>
      <w:r>
        <w:t xml:space="preserve"> настоящего Кодекса, если суд найдет уважительными причины пропуска ими этого срока.</w:t>
      </w:r>
    </w:p>
    <w:p w:rsidR="00AE07C2" w:rsidRDefault="00AE07C2">
      <w:pPr>
        <w:pStyle w:val="ConsPlusNormal"/>
        <w:spacing w:before="220"/>
        <w:ind w:firstLine="540"/>
        <w:jc w:val="both"/>
      </w:pPr>
      <w:r>
        <w:t xml:space="preserve">3. Право наследника принять часть наследства в качестве обязательной доли </w:t>
      </w:r>
      <w:hyperlink w:anchor="P359" w:history="1">
        <w:r>
          <w:rPr>
            <w:color w:val="0000FF"/>
          </w:rPr>
          <w:t>(статья 1149)</w:t>
        </w:r>
      </w:hyperlink>
      <w:r>
        <w:t xml:space="preserve"> не переходит к его наследникам.</w:t>
      </w:r>
    </w:p>
    <w:p w:rsidR="00AE07C2" w:rsidRDefault="00AE07C2">
      <w:pPr>
        <w:pStyle w:val="ConsPlusNormal"/>
      </w:pPr>
    </w:p>
    <w:p w:rsidR="00AE07C2" w:rsidRDefault="00AE07C2">
      <w:pPr>
        <w:pStyle w:val="ConsPlusTitle"/>
        <w:ind w:firstLine="540"/>
        <w:jc w:val="both"/>
        <w:outlineLvl w:val="2"/>
      </w:pPr>
      <w:r>
        <w:t>Статья 1157. Право отказа от наследства</w:t>
      </w:r>
    </w:p>
    <w:p w:rsidR="00AE07C2" w:rsidRDefault="00AE07C2">
      <w:pPr>
        <w:pStyle w:val="ConsPlusNormal"/>
      </w:pPr>
    </w:p>
    <w:p w:rsidR="00AE07C2" w:rsidRDefault="00AE07C2">
      <w:pPr>
        <w:pStyle w:val="ConsPlusNormal"/>
        <w:ind w:firstLine="540"/>
        <w:jc w:val="both"/>
      </w:pPr>
      <w:r>
        <w:t xml:space="preserve">1. Наследник вправе отказаться от наследства в пользу других лиц </w:t>
      </w:r>
      <w:hyperlink w:anchor="P447" w:history="1">
        <w:r>
          <w:rPr>
            <w:color w:val="0000FF"/>
          </w:rPr>
          <w:t>(статья 1158)</w:t>
        </w:r>
      </w:hyperlink>
      <w:r>
        <w:t xml:space="preserve"> или без указания лиц, в пользу которых он отказывается от наследственного имущества.</w:t>
      </w:r>
    </w:p>
    <w:p w:rsidR="00AE07C2" w:rsidRDefault="00AE07C2">
      <w:pPr>
        <w:pStyle w:val="ConsPlusNormal"/>
        <w:spacing w:before="220"/>
        <w:ind w:firstLine="540"/>
        <w:jc w:val="both"/>
      </w:pPr>
      <w:r>
        <w:t xml:space="preserve">При наследовании </w:t>
      </w:r>
      <w:hyperlink w:anchor="P374" w:history="1">
        <w:r>
          <w:rPr>
            <w:color w:val="0000FF"/>
          </w:rPr>
          <w:t>выморочного имущества</w:t>
        </w:r>
      </w:hyperlink>
      <w:r>
        <w:t xml:space="preserve"> отказ от наследства не допускается.</w:t>
      </w:r>
    </w:p>
    <w:p w:rsidR="00AE07C2" w:rsidRDefault="00AE07C2">
      <w:pPr>
        <w:pStyle w:val="ConsPlusNormal"/>
        <w:spacing w:before="220"/>
        <w:ind w:firstLine="540"/>
        <w:jc w:val="both"/>
      </w:pPr>
      <w:r>
        <w:t xml:space="preserve">2. Наследник вправе отказаться от наследства в течение срока, установленного для принятия наследства </w:t>
      </w:r>
      <w:hyperlink w:anchor="P415" w:history="1">
        <w:r>
          <w:rPr>
            <w:color w:val="0000FF"/>
          </w:rPr>
          <w:t>(статья 1154)</w:t>
        </w:r>
      </w:hyperlink>
      <w:r>
        <w:t>, в том числе в случае, когда он уже принял наследство.</w:t>
      </w:r>
    </w:p>
    <w:p w:rsidR="00AE07C2" w:rsidRDefault="00AE07C2">
      <w:pPr>
        <w:pStyle w:val="ConsPlusNormal"/>
        <w:spacing w:before="220"/>
        <w:ind w:firstLine="540"/>
        <w:jc w:val="both"/>
      </w:pPr>
      <w:r>
        <w:t xml:space="preserve">Если наследник совершил действия, свидетельствующие о фактическом принятии наследства </w:t>
      </w:r>
      <w:hyperlink w:anchor="P407" w:history="1">
        <w:r>
          <w:rPr>
            <w:color w:val="0000FF"/>
          </w:rPr>
          <w:t>(пункт 2 статьи 1153)</w:t>
        </w:r>
      </w:hyperlink>
      <w: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AE07C2" w:rsidRDefault="00AE07C2">
      <w:pPr>
        <w:pStyle w:val="ConsPlusNormal"/>
        <w:spacing w:before="220"/>
        <w:ind w:firstLine="540"/>
        <w:jc w:val="both"/>
      </w:pPr>
      <w:r>
        <w:lastRenderedPageBreak/>
        <w:t>3. Отказ от наследства не может быть впоследствии изменен или взят обратно.</w:t>
      </w:r>
    </w:p>
    <w:p w:rsidR="00AE07C2" w:rsidRDefault="00AE07C2">
      <w:pPr>
        <w:pStyle w:val="ConsPlusNormal"/>
        <w:spacing w:before="220"/>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AE07C2" w:rsidRDefault="00AE07C2">
      <w:pPr>
        <w:pStyle w:val="ConsPlusNormal"/>
      </w:pPr>
    </w:p>
    <w:p w:rsidR="00AE07C2" w:rsidRDefault="00AE07C2">
      <w:pPr>
        <w:pStyle w:val="ConsPlusTitle"/>
        <w:ind w:firstLine="540"/>
        <w:jc w:val="both"/>
        <w:outlineLvl w:val="2"/>
      </w:pPr>
      <w:bookmarkStart w:id="62" w:name="P447"/>
      <w:bookmarkEnd w:id="62"/>
      <w:r>
        <w:t>Статья 1158. Отказ от наследства в пользу других лиц и отказ от части наследства</w:t>
      </w:r>
    </w:p>
    <w:p w:rsidR="00AE07C2" w:rsidRDefault="00AE07C2">
      <w:pPr>
        <w:pStyle w:val="ConsPlusNormal"/>
      </w:pPr>
    </w:p>
    <w:p w:rsidR="00AE07C2" w:rsidRDefault="00AE07C2">
      <w:pPr>
        <w:pStyle w:val="ConsPlusNormal"/>
        <w:ind w:firstLine="540"/>
        <w:jc w:val="both"/>
      </w:pPr>
      <w:bookmarkStart w:id="63" w:name="P449"/>
      <w:bookmarkEnd w:id="63"/>
      <w: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05" w:history="1">
        <w:r>
          <w:rPr>
            <w:color w:val="0000FF"/>
          </w:rPr>
          <w:t>(пункт 1 статьи 1119)</w:t>
        </w:r>
      </w:hyperlink>
      <w:r>
        <w:t xml:space="preserve">, а также в пользу тех, которые призваны к наследованию по праву представления </w:t>
      </w:r>
      <w:hyperlink w:anchor="P336" w:history="1">
        <w:r>
          <w:rPr>
            <w:color w:val="0000FF"/>
          </w:rPr>
          <w:t>(статья 1146)</w:t>
        </w:r>
      </w:hyperlink>
      <w:r>
        <w:t xml:space="preserve"> или в порядке наследственной трансмиссии </w:t>
      </w:r>
      <w:hyperlink w:anchor="P430" w:history="1">
        <w:r>
          <w:rPr>
            <w:color w:val="0000FF"/>
          </w:rPr>
          <w:t>(статья 1156)</w:t>
        </w:r>
      </w:hyperlink>
      <w:r>
        <w:t>.</w:t>
      </w:r>
    </w:p>
    <w:p w:rsidR="00AE07C2" w:rsidRDefault="00AE07C2">
      <w:pPr>
        <w:pStyle w:val="ConsPlusNormal"/>
        <w:jc w:val="both"/>
      </w:pPr>
      <w:r>
        <w:t xml:space="preserve">(в ред. Федерального </w:t>
      </w:r>
      <w:hyperlink r:id="rId111" w:history="1">
        <w:r>
          <w:rPr>
            <w:color w:val="0000FF"/>
          </w:rPr>
          <w:t>закона</w:t>
        </w:r>
      </w:hyperlink>
      <w:r>
        <w:t xml:space="preserve"> от 15.02.2016 N 22-ФЗ)</w:t>
      </w:r>
    </w:p>
    <w:p w:rsidR="00AE07C2" w:rsidRDefault="00AE07C2">
      <w:pPr>
        <w:pStyle w:val="ConsPlusNormal"/>
        <w:spacing w:before="220"/>
        <w:ind w:firstLine="540"/>
        <w:jc w:val="both"/>
      </w:pPr>
      <w:r>
        <w:t>Не допускается отказ в пользу какого-либо из указанных лиц:</w:t>
      </w:r>
    </w:p>
    <w:p w:rsidR="00AE07C2" w:rsidRDefault="00AE07C2">
      <w:pPr>
        <w:pStyle w:val="ConsPlusNormal"/>
        <w:spacing w:before="220"/>
        <w:ind w:firstLine="540"/>
        <w:jc w:val="both"/>
      </w:pPr>
      <w:r>
        <w:t>от имущества, наследуемого по завещанию, если все имущество наследодателя завещано назначенным им наследникам;</w:t>
      </w:r>
    </w:p>
    <w:p w:rsidR="00AE07C2" w:rsidRDefault="00AE07C2">
      <w:pPr>
        <w:pStyle w:val="ConsPlusNormal"/>
        <w:spacing w:before="220"/>
        <w:ind w:firstLine="540"/>
        <w:jc w:val="both"/>
      </w:pPr>
      <w:r>
        <w:t xml:space="preserve">от обязательной доли в наследстве </w:t>
      </w:r>
      <w:hyperlink w:anchor="P359" w:history="1">
        <w:r>
          <w:rPr>
            <w:color w:val="0000FF"/>
          </w:rPr>
          <w:t>(статья 1149)</w:t>
        </w:r>
      </w:hyperlink>
      <w:r>
        <w:t>;</w:t>
      </w:r>
    </w:p>
    <w:p w:rsidR="00AE07C2" w:rsidRDefault="00AE07C2">
      <w:pPr>
        <w:pStyle w:val="ConsPlusNormal"/>
        <w:spacing w:before="220"/>
        <w:ind w:firstLine="540"/>
        <w:jc w:val="both"/>
      </w:pPr>
      <w:r>
        <w:t xml:space="preserve">если наследнику подназначен наследник </w:t>
      </w:r>
      <w:hyperlink w:anchor="P115" w:history="1">
        <w:r>
          <w:rPr>
            <w:color w:val="0000FF"/>
          </w:rPr>
          <w:t>(статья 1121)</w:t>
        </w:r>
      </w:hyperlink>
      <w:r>
        <w:t>.</w:t>
      </w:r>
    </w:p>
    <w:p w:rsidR="00AE07C2" w:rsidRDefault="00AE07C2">
      <w:pPr>
        <w:pStyle w:val="ConsPlusNormal"/>
        <w:spacing w:before="220"/>
        <w:ind w:firstLine="540"/>
        <w:jc w:val="both"/>
      </w:pPr>
      <w:r>
        <w:t xml:space="preserve">2. Отказ от наследства в пользу лиц, не указанных в </w:t>
      </w:r>
      <w:hyperlink w:anchor="P449" w:history="1">
        <w:r>
          <w:rPr>
            <w:color w:val="0000FF"/>
          </w:rPr>
          <w:t>пункте 1</w:t>
        </w:r>
      </w:hyperlink>
      <w:r>
        <w:t xml:space="preserve"> настоящей статьи, не допускается.</w:t>
      </w:r>
    </w:p>
    <w:p w:rsidR="00AE07C2" w:rsidRDefault="00AE07C2">
      <w:pPr>
        <w:pStyle w:val="ConsPlusNormal"/>
        <w:spacing w:before="220"/>
        <w:ind w:firstLine="540"/>
        <w:jc w:val="both"/>
      </w:pPr>
      <w:r>
        <w:t>Не допускается также отказ от наследства с оговорками или под условием.</w:t>
      </w:r>
    </w:p>
    <w:p w:rsidR="00AE07C2" w:rsidRDefault="00AE07C2">
      <w:pPr>
        <w:pStyle w:val="ConsPlusNormal"/>
        <w:spacing w:before="220"/>
        <w:ind w:firstLine="540"/>
        <w:jc w:val="both"/>
      </w:pPr>
      <w: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AE07C2" w:rsidRDefault="00AE07C2">
      <w:pPr>
        <w:pStyle w:val="ConsPlusNormal"/>
      </w:pPr>
    </w:p>
    <w:p w:rsidR="00AE07C2" w:rsidRDefault="00AE07C2">
      <w:pPr>
        <w:pStyle w:val="ConsPlusTitle"/>
        <w:ind w:firstLine="540"/>
        <w:jc w:val="both"/>
        <w:outlineLvl w:val="2"/>
      </w:pPr>
      <w:r>
        <w:t>Статья 1159. Способы отказа от наследства</w:t>
      </w:r>
    </w:p>
    <w:p w:rsidR="00AE07C2" w:rsidRDefault="00AE07C2">
      <w:pPr>
        <w:pStyle w:val="ConsPlusNormal"/>
      </w:pPr>
    </w:p>
    <w:p w:rsidR="00AE07C2" w:rsidRDefault="00AE07C2">
      <w:pPr>
        <w:pStyle w:val="ConsPlusNormal"/>
        <w:ind w:firstLine="540"/>
        <w:jc w:val="both"/>
      </w:pPr>
      <w:r>
        <w:t xml:space="preserve">1. Отказ от наследства совершается подачей по месту открытия наследства нотариусу или уполномоченному в соответствии с </w:t>
      </w:r>
      <w:hyperlink r:id="rId112" w:history="1">
        <w:r>
          <w:rPr>
            <w:color w:val="0000FF"/>
          </w:rPr>
          <w:t>законом</w:t>
        </w:r>
      </w:hyperlink>
      <w:r>
        <w:t xml:space="preserve"> выдавать свидетельства о праве на наследство должностному лицу заявления наследника об отказе от наследства.</w:t>
      </w:r>
    </w:p>
    <w:p w:rsidR="00AE07C2" w:rsidRDefault="00AE07C2">
      <w:pPr>
        <w:pStyle w:val="ConsPlusNormal"/>
        <w:spacing w:before="220"/>
        <w:ind w:firstLine="540"/>
        <w:jc w:val="both"/>
      </w:pPr>
      <w: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404" w:history="1">
        <w:r>
          <w:rPr>
            <w:color w:val="0000FF"/>
          </w:rPr>
          <w:t>абзацем вторым пункта 1 статьи 1153</w:t>
        </w:r>
      </w:hyperlink>
      <w:r>
        <w:t xml:space="preserve"> настоящего Кодекса.</w:t>
      </w:r>
    </w:p>
    <w:p w:rsidR="00AE07C2" w:rsidRDefault="00AE07C2">
      <w:pPr>
        <w:pStyle w:val="ConsPlusNormal"/>
        <w:spacing w:before="220"/>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AE07C2" w:rsidRDefault="00AE07C2">
      <w:pPr>
        <w:pStyle w:val="ConsPlusNormal"/>
      </w:pPr>
    </w:p>
    <w:p w:rsidR="00AE07C2" w:rsidRDefault="00AE07C2">
      <w:pPr>
        <w:pStyle w:val="ConsPlusTitle"/>
        <w:ind w:firstLine="540"/>
        <w:jc w:val="both"/>
        <w:outlineLvl w:val="2"/>
      </w:pPr>
      <w:bookmarkStart w:id="64" w:name="P465"/>
      <w:bookmarkEnd w:id="64"/>
      <w:r>
        <w:t>Статья 1160. Право отказа от получения завещательного отказа</w:t>
      </w:r>
    </w:p>
    <w:p w:rsidR="00AE07C2" w:rsidRDefault="00AE07C2">
      <w:pPr>
        <w:pStyle w:val="ConsPlusNormal"/>
      </w:pPr>
    </w:p>
    <w:p w:rsidR="00AE07C2" w:rsidRDefault="00AE07C2">
      <w:pPr>
        <w:pStyle w:val="ConsPlusNormal"/>
        <w:ind w:firstLine="540"/>
        <w:jc w:val="both"/>
      </w:pPr>
      <w:r>
        <w:t xml:space="preserve">1. Отказополучатель вправе отказаться от получения завещательного отказа </w:t>
      </w:r>
      <w:hyperlink w:anchor="P270" w:history="1">
        <w:r>
          <w:rPr>
            <w:color w:val="0000FF"/>
          </w:rPr>
          <w:t>(статья 1137)</w:t>
        </w:r>
      </w:hyperlink>
      <w:r>
        <w:t>. При этом отказ в пользу другого лица, отказ с оговорками или под условием не допускается.</w:t>
      </w:r>
    </w:p>
    <w:p w:rsidR="00AE07C2" w:rsidRDefault="00AE07C2">
      <w:pPr>
        <w:pStyle w:val="ConsPlusNormal"/>
        <w:spacing w:before="220"/>
        <w:ind w:firstLine="540"/>
        <w:jc w:val="both"/>
      </w:pPr>
      <w:r>
        <w:t xml:space="preserve">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w:t>
      </w:r>
      <w:r>
        <w:lastRenderedPageBreak/>
        <w:t>него.</w:t>
      </w:r>
    </w:p>
    <w:p w:rsidR="00AE07C2" w:rsidRDefault="00AE07C2">
      <w:pPr>
        <w:pStyle w:val="ConsPlusNormal"/>
      </w:pPr>
    </w:p>
    <w:p w:rsidR="00AE07C2" w:rsidRDefault="00AE07C2">
      <w:pPr>
        <w:pStyle w:val="ConsPlusTitle"/>
        <w:ind w:firstLine="540"/>
        <w:jc w:val="both"/>
        <w:outlineLvl w:val="2"/>
      </w:pPr>
      <w:r>
        <w:t>Статья 1161. Приращение наследственных долей</w:t>
      </w:r>
    </w:p>
    <w:p w:rsidR="00AE07C2" w:rsidRDefault="00AE07C2">
      <w:pPr>
        <w:pStyle w:val="ConsPlusNormal"/>
      </w:pPr>
    </w:p>
    <w:p w:rsidR="00AE07C2" w:rsidRDefault="00AE07C2">
      <w:pPr>
        <w:pStyle w:val="ConsPlusNormal"/>
        <w:ind w:firstLine="540"/>
        <w:jc w:val="both"/>
      </w:pPr>
      <w:bookmarkStart w:id="65" w:name="P472"/>
      <w:bookmarkEnd w:id="65"/>
      <w:r>
        <w:t xml:space="preserve">1. Если наследник не примет наследство, откажется от наследства, не указав при этом, что отказывается в пользу другого наследника </w:t>
      </w:r>
      <w:hyperlink w:anchor="P447" w:history="1">
        <w:r>
          <w:rPr>
            <w:color w:val="0000FF"/>
          </w:rPr>
          <w:t>(статья 1158)</w:t>
        </w:r>
      </w:hyperlink>
      <w:r>
        <w:t xml:space="preserve">, не будет иметь права наследовать или будет отстранен от наследования по основаниям, установленным </w:t>
      </w:r>
      <w:hyperlink w:anchor="P84" w:history="1">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AE07C2" w:rsidRDefault="00AE07C2">
      <w:pPr>
        <w:pStyle w:val="ConsPlusNormal"/>
        <w:spacing w:before="220"/>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AE07C2" w:rsidRDefault="00AE07C2">
      <w:pPr>
        <w:pStyle w:val="ConsPlusNormal"/>
        <w:spacing w:before="220"/>
        <w:ind w:firstLine="540"/>
        <w:jc w:val="both"/>
      </w:pPr>
      <w:r>
        <w:t xml:space="preserve">2. Правила, содержащиеся в </w:t>
      </w:r>
      <w:hyperlink w:anchor="P472" w:history="1">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18" w:history="1">
        <w:r>
          <w:rPr>
            <w:color w:val="0000FF"/>
          </w:rPr>
          <w:t>(пункт 2 статьи 1121)</w:t>
        </w:r>
      </w:hyperlink>
      <w:r>
        <w:t>.</w:t>
      </w:r>
    </w:p>
    <w:p w:rsidR="00AE07C2" w:rsidRDefault="00AE07C2">
      <w:pPr>
        <w:pStyle w:val="ConsPlusNormal"/>
      </w:pPr>
    </w:p>
    <w:p w:rsidR="00AE07C2" w:rsidRDefault="00AE07C2">
      <w:pPr>
        <w:pStyle w:val="ConsPlusTitle"/>
        <w:ind w:firstLine="540"/>
        <w:jc w:val="both"/>
        <w:outlineLvl w:val="2"/>
      </w:pPr>
      <w:r>
        <w:t>Статья 1162. Свидетельство о праве на наследство</w:t>
      </w:r>
    </w:p>
    <w:p w:rsidR="00AE07C2" w:rsidRDefault="00AE07C2">
      <w:pPr>
        <w:pStyle w:val="ConsPlusNormal"/>
      </w:pPr>
    </w:p>
    <w:p w:rsidR="00AE07C2" w:rsidRDefault="00AE07C2">
      <w:pPr>
        <w:pStyle w:val="ConsPlusNormal"/>
        <w:ind w:firstLine="540"/>
        <w:jc w:val="both"/>
      </w:pPr>
      <w:r>
        <w:t xml:space="preserve">1. Свидетельство о праве на наследство выдается по месту открытия наследства нотариусом или уполномоченным в соответствии с </w:t>
      </w:r>
      <w:hyperlink r:id="rId113" w:history="1">
        <w:r>
          <w:rPr>
            <w:color w:val="0000FF"/>
          </w:rPr>
          <w:t>законом</w:t>
        </w:r>
      </w:hyperlink>
      <w:r>
        <w:t xml:space="preserve"> совершать такое нотариальное действие должностным лицом.</w:t>
      </w:r>
    </w:p>
    <w:p w:rsidR="00AE07C2" w:rsidRDefault="00AE07C2">
      <w:pPr>
        <w:pStyle w:val="ConsPlusNormal"/>
        <w:spacing w:before="220"/>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AE07C2" w:rsidRDefault="00AE07C2">
      <w:pPr>
        <w:pStyle w:val="ConsPlusNormal"/>
        <w:spacing w:before="220"/>
        <w:ind w:firstLine="540"/>
        <w:jc w:val="both"/>
      </w:pPr>
      <w:r>
        <w:t xml:space="preserve">В таком же порядке выдается свидетельство и при переходе выморочного имущества в соответствии со </w:t>
      </w:r>
      <w:hyperlink w:anchor="P374"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AE07C2" w:rsidRDefault="00AE07C2">
      <w:pPr>
        <w:pStyle w:val="ConsPlusNormal"/>
        <w:jc w:val="both"/>
      </w:pPr>
      <w:r>
        <w:t xml:space="preserve">(в ред. Федерального </w:t>
      </w:r>
      <w:hyperlink r:id="rId114" w:history="1">
        <w:r>
          <w:rPr>
            <w:color w:val="0000FF"/>
          </w:rPr>
          <w:t>закона</w:t>
        </w:r>
      </w:hyperlink>
      <w:r>
        <w:t xml:space="preserve"> от 29.11.2007 N 281-ФЗ)</w:t>
      </w:r>
    </w:p>
    <w:p w:rsidR="00AE07C2" w:rsidRDefault="00AE07C2">
      <w:pPr>
        <w:pStyle w:val="ConsPlusNormal"/>
        <w:spacing w:before="220"/>
        <w:ind w:firstLine="540"/>
        <w:jc w:val="both"/>
      </w:pPr>
      <w:r>
        <w:t>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rsidR="00AE07C2" w:rsidRDefault="00AE07C2">
      <w:pPr>
        <w:pStyle w:val="ConsPlusNormal"/>
      </w:pPr>
    </w:p>
    <w:p w:rsidR="00AE07C2" w:rsidRDefault="00AE07C2">
      <w:pPr>
        <w:pStyle w:val="ConsPlusTitle"/>
        <w:ind w:firstLine="540"/>
        <w:jc w:val="both"/>
        <w:outlineLvl w:val="2"/>
      </w:pPr>
      <w:r>
        <w:t>Статья 1163. Сроки выдачи свидетельства о праве на наследство</w:t>
      </w:r>
    </w:p>
    <w:p w:rsidR="00AE07C2" w:rsidRDefault="00AE07C2">
      <w:pPr>
        <w:pStyle w:val="ConsPlusNormal"/>
      </w:pPr>
    </w:p>
    <w:p w:rsidR="00AE07C2" w:rsidRDefault="00AE07C2">
      <w:pPr>
        <w:pStyle w:val="ConsPlusNorma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AE07C2" w:rsidRDefault="00AE07C2">
      <w:pPr>
        <w:pStyle w:val="ConsPlusNormal"/>
        <w:spacing w:before="220"/>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AE07C2" w:rsidRDefault="00AE07C2">
      <w:pPr>
        <w:pStyle w:val="ConsPlusNormal"/>
        <w:spacing w:before="220"/>
        <w:ind w:firstLine="540"/>
        <w:jc w:val="both"/>
      </w:pPr>
      <w: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AE07C2" w:rsidRDefault="00AE07C2">
      <w:pPr>
        <w:pStyle w:val="ConsPlusNormal"/>
      </w:pPr>
    </w:p>
    <w:p w:rsidR="00AE07C2" w:rsidRDefault="00AE07C2">
      <w:pPr>
        <w:pStyle w:val="ConsPlusTitle"/>
        <w:ind w:firstLine="540"/>
        <w:jc w:val="both"/>
        <w:outlineLvl w:val="2"/>
      </w:pPr>
      <w:r>
        <w:t>Статья 1164. Общая собственность наследников</w:t>
      </w:r>
    </w:p>
    <w:p w:rsidR="00AE07C2" w:rsidRDefault="00AE07C2">
      <w:pPr>
        <w:pStyle w:val="ConsPlusNormal"/>
      </w:pPr>
    </w:p>
    <w:p w:rsidR="00AE07C2" w:rsidRDefault="00AE07C2">
      <w:pPr>
        <w:pStyle w:val="ConsPlusNorma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AE07C2" w:rsidRDefault="00AE07C2">
      <w:pPr>
        <w:pStyle w:val="ConsPlusNormal"/>
        <w:spacing w:before="220"/>
        <w:ind w:firstLine="540"/>
        <w:jc w:val="both"/>
      </w:pPr>
      <w:r>
        <w:t xml:space="preserve">К общей собственности наследников на наследственное имущество применяются положения </w:t>
      </w:r>
      <w:hyperlink r:id="rId115" w:history="1">
        <w:r>
          <w:rPr>
            <w:color w:val="0000FF"/>
          </w:rPr>
          <w:t>главы 16</w:t>
        </w:r>
      </w:hyperlink>
      <w:r>
        <w:t xml:space="preserve"> настоящего Кодекса об общей долевой собственности с учетом правил </w:t>
      </w:r>
      <w:hyperlink w:anchor="P495" w:history="1">
        <w:r>
          <w:rPr>
            <w:color w:val="0000FF"/>
          </w:rPr>
          <w:t>статей 1165</w:t>
        </w:r>
      </w:hyperlink>
      <w:r>
        <w:t xml:space="preserve"> - </w:t>
      </w:r>
      <w:hyperlink w:anchor="P522" w:history="1">
        <w:r>
          <w:rPr>
            <w:color w:val="0000FF"/>
          </w:rPr>
          <w:t>1170</w:t>
        </w:r>
      </w:hyperlink>
      <w:r>
        <w:t xml:space="preserve"> настоящего Кодекса. Однако при разделе наследственного имущества правила </w:t>
      </w:r>
      <w:hyperlink w:anchor="P512" w:history="1">
        <w:r>
          <w:rPr>
            <w:color w:val="0000FF"/>
          </w:rPr>
          <w:t>статей 1168</w:t>
        </w:r>
      </w:hyperlink>
      <w:r>
        <w:t xml:space="preserve"> - </w:t>
      </w:r>
      <w:hyperlink w:anchor="P522" w:history="1">
        <w:r>
          <w:rPr>
            <w:color w:val="0000FF"/>
          </w:rPr>
          <w:t>1170</w:t>
        </w:r>
      </w:hyperlink>
      <w:r>
        <w:t xml:space="preserve"> настоящего Кодекса применяются в течение трех лет со дня открытия наследства.</w:t>
      </w:r>
    </w:p>
    <w:p w:rsidR="00AE07C2" w:rsidRDefault="00AE07C2">
      <w:pPr>
        <w:pStyle w:val="ConsPlusNormal"/>
      </w:pPr>
    </w:p>
    <w:p w:rsidR="00AE07C2" w:rsidRDefault="00AE07C2">
      <w:pPr>
        <w:pStyle w:val="ConsPlusTitle"/>
        <w:ind w:firstLine="540"/>
        <w:jc w:val="both"/>
        <w:outlineLvl w:val="2"/>
      </w:pPr>
      <w:bookmarkStart w:id="66" w:name="P495"/>
      <w:bookmarkEnd w:id="66"/>
      <w:r>
        <w:t>Статья 1165. Раздел наследства по соглашению между наследниками</w:t>
      </w:r>
    </w:p>
    <w:p w:rsidR="00AE07C2" w:rsidRDefault="00AE07C2">
      <w:pPr>
        <w:pStyle w:val="ConsPlusNormal"/>
      </w:pPr>
    </w:p>
    <w:p w:rsidR="00AE07C2" w:rsidRDefault="00AE07C2">
      <w:pPr>
        <w:pStyle w:val="ConsPlusNormal"/>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AE07C2" w:rsidRDefault="00AE07C2">
      <w:pPr>
        <w:pStyle w:val="ConsPlusNormal"/>
        <w:spacing w:before="220"/>
        <w:ind w:firstLine="540"/>
        <w:jc w:val="both"/>
      </w:pPr>
      <w:r>
        <w:t xml:space="preserve">К соглашению о разделе наследства применяются правила настоящего Кодекса о </w:t>
      </w:r>
      <w:hyperlink r:id="rId116" w:history="1">
        <w:r>
          <w:rPr>
            <w:color w:val="0000FF"/>
          </w:rPr>
          <w:t>форме</w:t>
        </w:r>
      </w:hyperlink>
      <w:r>
        <w:t xml:space="preserve"> сделок и </w:t>
      </w:r>
      <w:hyperlink r:id="rId117" w:history="1">
        <w:r>
          <w:rPr>
            <w:color w:val="0000FF"/>
          </w:rPr>
          <w:t>форме</w:t>
        </w:r>
      </w:hyperlink>
      <w:r>
        <w:t xml:space="preserve"> договоров.</w:t>
      </w:r>
    </w:p>
    <w:p w:rsidR="00AE07C2" w:rsidRDefault="00AE07C2">
      <w:pPr>
        <w:pStyle w:val="ConsPlusNormal"/>
        <w:spacing w:before="220"/>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AE07C2" w:rsidRDefault="00AE07C2">
      <w:pPr>
        <w:pStyle w:val="ConsPlusNormal"/>
        <w:spacing w:before="220"/>
        <w:ind w:firstLine="540"/>
        <w:jc w:val="both"/>
      </w:pPr>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AE07C2" w:rsidRDefault="00AE07C2">
      <w:pPr>
        <w:pStyle w:val="ConsPlusNormal"/>
        <w:spacing w:before="220"/>
        <w:ind w:firstLine="540"/>
        <w:jc w:val="both"/>
      </w:pPr>
      <w: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AE07C2" w:rsidRDefault="00AE07C2">
      <w:pPr>
        <w:pStyle w:val="ConsPlusNormal"/>
      </w:pPr>
    </w:p>
    <w:p w:rsidR="00AE07C2" w:rsidRDefault="00AE07C2">
      <w:pPr>
        <w:pStyle w:val="ConsPlusTitle"/>
        <w:ind w:firstLine="540"/>
        <w:jc w:val="both"/>
        <w:outlineLvl w:val="2"/>
      </w:pPr>
      <w:r>
        <w:t>Статья 1166. Охрана интересов ребенка при разделе наследства</w:t>
      </w:r>
    </w:p>
    <w:p w:rsidR="00AE07C2" w:rsidRDefault="00AE07C2">
      <w:pPr>
        <w:pStyle w:val="ConsPlusNormal"/>
      </w:pPr>
    </w:p>
    <w:p w:rsidR="00AE07C2" w:rsidRDefault="00AE07C2">
      <w:pPr>
        <w:pStyle w:val="ConsPlusNorma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AE07C2" w:rsidRDefault="00AE07C2">
      <w:pPr>
        <w:pStyle w:val="ConsPlusNormal"/>
      </w:pPr>
    </w:p>
    <w:p w:rsidR="00AE07C2" w:rsidRDefault="00AE07C2">
      <w:pPr>
        <w:pStyle w:val="ConsPlusTitle"/>
        <w:ind w:firstLine="540"/>
        <w:jc w:val="both"/>
        <w:outlineLvl w:val="2"/>
      </w:pPr>
      <w:r>
        <w:t>Статья 1167. Охрана законных интересов несовершеннолетних, недееспособных и ограниченно дееспособных граждан при разделе наследства</w:t>
      </w:r>
    </w:p>
    <w:p w:rsidR="00AE07C2" w:rsidRDefault="00AE07C2">
      <w:pPr>
        <w:pStyle w:val="ConsPlusNormal"/>
      </w:pPr>
    </w:p>
    <w:p w:rsidR="00AE07C2" w:rsidRDefault="00AE07C2">
      <w:pPr>
        <w:pStyle w:val="ConsPlusNormal"/>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118" w:history="1">
        <w:r>
          <w:rPr>
            <w:color w:val="0000FF"/>
          </w:rPr>
          <w:t>статьи 37</w:t>
        </w:r>
      </w:hyperlink>
      <w:r>
        <w:t xml:space="preserve"> настоящего Кодекса.</w:t>
      </w:r>
    </w:p>
    <w:p w:rsidR="00AE07C2" w:rsidRDefault="00AE07C2">
      <w:pPr>
        <w:pStyle w:val="ConsPlusNormal"/>
        <w:spacing w:before="220"/>
        <w:ind w:firstLine="540"/>
        <w:jc w:val="both"/>
      </w:pPr>
      <w:r>
        <w:t xml:space="preserve">В целях охраны законных интересов указанных наследников о составлении соглашения о разделе наследства </w:t>
      </w:r>
      <w:hyperlink w:anchor="P495" w:history="1">
        <w:r>
          <w:rPr>
            <w:color w:val="0000FF"/>
          </w:rPr>
          <w:t>(статья 1165)</w:t>
        </w:r>
      </w:hyperlink>
      <w:r>
        <w:t xml:space="preserve"> и о рассмотрении в суде дела о разделе наследства должен быть уведомлен орган опеки и попечительства.</w:t>
      </w:r>
    </w:p>
    <w:p w:rsidR="00AE07C2" w:rsidRDefault="00AE07C2">
      <w:pPr>
        <w:pStyle w:val="ConsPlusNormal"/>
      </w:pPr>
    </w:p>
    <w:p w:rsidR="00AE07C2" w:rsidRDefault="00AE07C2">
      <w:pPr>
        <w:pStyle w:val="ConsPlusTitle"/>
        <w:ind w:firstLine="540"/>
        <w:jc w:val="both"/>
        <w:outlineLvl w:val="2"/>
      </w:pPr>
      <w:bookmarkStart w:id="67" w:name="P512"/>
      <w:bookmarkEnd w:id="67"/>
      <w:r>
        <w:t>Статья 1168. Преимущественное право на неделимую вещь при разделе наследства</w:t>
      </w:r>
    </w:p>
    <w:p w:rsidR="00AE07C2" w:rsidRDefault="00AE07C2">
      <w:pPr>
        <w:pStyle w:val="ConsPlusNormal"/>
      </w:pPr>
    </w:p>
    <w:p w:rsidR="00AE07C2" w:rsidRDefault="00AE07C2">
      <w:pPr>
        <w:pStyle w:val="ConsPlusNormal"/>
        <w:ind w:firstLine="540"/>
        <w:jc w:val="both"/>
      </w:pPr>
      <w:r>
        <w:t xml:space="preserve">1. Наследник, обладавший совместно с наследодателем правом общей собственности на </w:t>
      </w:r>
      <w:r>
        <w:lastRenderedPageBreak/>
        <w:t xml:space="preserve">неделимую вещь </w:t>
      </w:r>
      <w:hyperlink r:id="rId119" w:history="1">
        <w:r>
          <w:rPr>
            <w:color w:val="0000FF"/>
          </w:rPr>
          <w:t>(статья 133)</w:t>
        </w:r>
      </w:hyperlink>
      <w: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AE07C2" w:rsidRDefault="00AE07C2">
      <w:pPr>
        <w:pStyle w:val="ConsPlusNormal"/>
        <w:spacing w:before="220"/>
        <w:ind w:firstLine="540"/>
        <w:jc w:val="both"/>
      </w:pPr>
      <w:r>
        <w:t xml:space="preserve">2. Наследник, постоянно пользовавшийся неделимой вещью </w:t>
      </w:r>
      <w:hyperlink r:id="rId120" w:history="1">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AE07C2" w:rsidRDefault="00AE07C2">
      <w:pPr>
        <w:pStyle w:val="ConsPlusNormal"/>
        <w:spacing w:before="220"/>
        <w:ind w:firstLine="540"/>
        <w:jc w:val="both"/>
      </w:pPr>
      <w: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AE07C2" w:rsidRDefault="00AE07C2">
      <w:pPr>
        <w:pStyle w:val="ConsPlusNormal"/>
      </w:pPr>
    </w:p>
    <w:p w:rsidR="00AE07C2" w:rsidRDefault="00AE07C2">
      <w:pPr>
        <w:pStyle w:val="ConsPlusTitle"/>
        <w:ind w:firstLine="540"/>
        <w:jc w:val="both"/>
        <w:outlineLvl w:val="2"/>
      </w:pPr>
      <w:bookmarkStart w:id="68" w:name="P518"/>
      <w:bookmarkEnd w:id="68"/>
      <w:r>
        <w:t>Статья 1169. Преимущественное право на предметы обычной домашней обстановки и обихода при разделе наследства</w:t>
      </w:r>
    </w:p>
    <w:p w:rsidR="00AE07C2" w:rsidRDefault="00AE07C2">
      <w:pPr>
        <w:pStyle w:val="ConsPlusNormal"/>
      </w:pPr>
    </w:p>
    <w:p w:rsidR="00AE07C2" w:rsidRDefault="00AE07C2">
      <w:pPr>
        <w:pStyle w:val="ConsPlusNormal"/>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AE07C2" w:rsidRDefault="00AE07C2">
      <w:pPr>
        <w:pStyle w:val="ConsPlusNormal"/>
      </w:pPr>
    </w:p>
    <w:p w:rsidR="00AE07C2" w:rsidRDefault="00AE07C2">
      <w:pPr>
        <w:pStyle w:val="ConsPlusTitle"/>
        <w:ind w:firstLine="540"/>
        <w:jc w:val="both"/>
        <w:outlineLvl w:val="2"/>
      </w:pPr>
      <w:bookmarkStart w:id="69" w:name="P522"/>
      <w:bookmarkEnd w:id="69"/>
      <w:r>
        <w:t>Статья 1170. Компенсация несоразмерности получаемого наследственного имущества с наследственной долей</w:t>
      </w:r>
    </w:p>
    <w:p w:rsidR="00AE07C2" w:rsidRDefault="00AE07C2">
      <w:pPr>
        <w:pStyle w:val="ConsPlusNormal"/>
      </w:pPr>
    </w:p>
    <w:p w:rsidR="00AE07C2" w:rsidRDefault="00AE07C2">
      <w:pPr>
        <w:pStyle w:val="ConsPlusNormal"/>
        <w:ind w:firstLine="540"/>
        <w:jc w:val="both"/>
      </w:pPr>
      <w:r>
        <w:t xml:space="preserve">1. Несоразмерность наследственного имущества, о преимущественном праве на получение которого заявляет наследник на основании </w:t>
      </w:r>
      <w:hyperlink w:anchor="P512" w:history="1">
        <w:r>
          <w:rPr>
            <w:color w:val="0000FF"/>
          </w:rPr>
          <w:t>статьи 1168</w:t>
        </w:r>
      </w:hyperlink>
      <w:r>
        <w:t xml:space="preserve"> или </w:t>
      </w:r>
      <w:hyperlink w:anchor="P518" w:history="1">
        <w:r>
          <w:rPr>
            <w:color w:val="0000FF"/>
          </w:rPr>
          <w:t>1169</w:t>
        </w:r>
      </w:hyperlink>
      <w: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AE07C2" w:rsidRDefault="00AE07C2">
      <w:pPr>
        <w:pStyle w:val="ConsPlusNormal"/>
        <w:spacing w:before="220"/>
        <w:ind w:firstLine="540"/>
        <w:jc w:val="both"/>
      </w:pPr>
      <w: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AE07C2" w:rsidRDefault="00AE07C2">
      <w:pPr>
        <w:pStyle w:val="ConsPlusNormal"/>
      </w:pPr>
    </w:p>
    <w:p w:rsidR="00AE07C2" w:rsidRDefault="00AE07C2">
      <w:pPr>
        <w:pStyle w:val="ConsPlusTitle"/>
        <w:ind w:firstLine="540"/>
        <w:jc w:val="both"/>
        <w:outlineLvl w:val="2"/>
      </w:pPr>
      <w:r>
        <w:t>Статья 1171. Охрана наследства и управление им</w:t>
      </w:r>
    </w:p>
    <w:p w:rsidR="00AE07C2" w:rsidRDefault="00AE07C2">
      <w:pPr>
        <w:pStyle w:val="ConsPlusNormal"/>
      </w:pPr>
    </w:p>
    <w:p w:rsidR="00AE07C2" w:rsidRDefault="00AE07C2">
      <w:pPr>
        <w:pStyle w:val="ConsPlusNormal"/>
        <w:ind w:firstLine="540"/>
        <w:jc w:val="both"/>
      </w:pPr>
      <w:r>
        <w:t xml:space="preserve">1. Для защиты прав наследников, отказополучателей и других заинтересованных лиц </w:t>
      </w:r>
      <w:hyperlink w:anchor="P239" w:history="1">
        <w:r>
          <w:rPr>
            <w:color w:val="0000FF"/>
          </w:rPr>
          <w:t>исполнителем завещания</w:t>
        </w:r>
      </w:hyperlink>
      <w:r>
        <w:t xml:space="preserve"> или нотариусом по месту открытия наследства принимаются меры, указанные в </w:t>
      </w:r>
      <w:hyperlink w:anchor="P542" w:history="1">
        <w:r>
          <w:rPr>
            <w:color w:val="0000FF"/>
          </w:rPr>
          <w:t>статьях 1172</w:t>
        </w:r>
      </w:hyperlink>
      <w:r>
        <w:t xml:space="preserve"> и </w:t>
      </w:r>
      <w:hyperlink w:anchor="P555" w:history="1">
        <w:r>
          <w:rPr>
            <w:color w:val="0000FF"/>
          </w:rPr>
          <w:t>1173</w:t>
        </w:r>
      </w:hyperlink>
      <w:r>
        <w:t xml:space="preserve"> настоящего Кодекса, и другие необходимые меры по охране наследства и управлению им.</w:t>
      </w:r>
    </w:p>
    <w:p w:rsidR="00AE07C2" w:rsidRDefault="00AE07C2">
      <w:pPr>
        <w:pStyle w:val="ConsPlusNormal"/>
        <w:spacing w:before="220"/>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39" w:history="1">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AE07C2" w:rsidRDefault="00AE07C2">
      <w:pPr>
        <w:pStyle w:val="ConsPlusNormal"/>
        <w:spacing w:before="220"/>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AE07C2" w:rsidRDefault="00AE07C2">
      <w:pPr>
        <w:pStyle w:val="ConsPlusNormal"/>
        <w:spacing w:before="220"/>
        <w:ind w:firstLine="540"/>
        <w:jc w:val="both"/>
      </w:pPr>
      <w:r>
        <w:t xml:space="preserve">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w:t>
      </w:r>
      <w:r>
        <w:lastRenderedPageBreak/>
        <w:t>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AE07C2" w:rsidRDefault="00AE07C2">
      <w:pPr>
        <w:pStyle w:val="ConsPlusNormal"/>
        <w:jc w:val="both"/>
      </w:pPr>
      <w:r>
        <w:t>КонсультантПлюс: примечание.</w:t>
      </w:r>
    </w:p>
    <w:p w:rsidR="00AE07C2" w:rsidRDefault="00AE07C2">
      <w:pPr>
        <w:pStyle w:val="ConsPlusNormal"/>
        <w:jc w:val="both"/>
      </w:pPr>
      <w:r>
        <w:t>С 1 сентября 2018 года Федеральным законом от 29.07.2017 N 259-ФЗ в абзац первый пункта 4 статьи 1171 вносятся изменения.</w:t>
      </w:r>
    </w:p>
    <w:p w:rsidR="00AE07C2" w:rsidRDefault="00AE07C2">
      <w:pPr>
        <w:pStyle w:val="ConsPlusNormal"/>
        <w:ind w:firstLine="540"/>
        <w:jc w:val="both"/>
      </w:pPr>
      <w:r>
        <w:t xml:space="preserve">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w:anchor="P419" w:history="1">
        <w:r>
          <w:rPr>
            <w:color w:val="0000FF"/>
          </w:rPr>
          <w:t>пунктами 2</w:t>
        </w:r>
      </w:hyperlink>
      <w:r>
        <w:t xml:space="preserve"> и </w:t>
      </w:r>
      <w:hyperlink w:anchor="P420" w:history="1">
        <w:r>
          <w:rPr>
            <w:color w:val="0000FF"/>
          </w:rPr>
          <w:t>3 статьи 1154</w:t>
        </w:r>
      </w:hyperlink>
      <w:r>
        <w:t xml:space="preserve"> и </w:t>
      </w:r>
      <w:hyperlink w:anchor="P433" w:history="1">
        <w:r>
          <w:rPr>
            <w:color w:val="0000FF"/>
          </w:rPr>
          <w:t>пунктом 2 статьи 1156</w:t>
        </w:r>
      </w:hyperlink>
      <w:r>
        <w:t xml:space="preserve"> настоящего Кодекса, не более чем в течение девяти месяцев со дня открытия наследства.</w:t>
      </w:r>
    </w:p>
    <w:p w:rsidR="00AE07C2" w:rsidRDefault="00AE07C2">
      <w:pPr>
        <w:pStyle w:val="ConsPlusNormal"/>
        <w:spacing w:before="220"/>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AE07C2" w:rsidRDefault="00AE07C2">
      <w:pPr>
        <w:pStyle w:val="ConsPlusNormal"/>
        <w:spacing w:before="220"/>
        <w:ind w:firstLine="540"/>
        <w:jc w:val="both"/>
      </w:pPr>
      <w: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AE07C2" w:rsidRDefault="00AE07C2">
      <w:pPr>
        <w:pStyle w:val="ConsPlusNormal"/>
        <w:jc w:val="both"/>
      </w:pPr>
      <w:r>
        <w:t xml:space="preserve">(в ред. Федерального </w:t>
      </w:r>
      <w:hyperlink r:id="rId121" w:history="1">
        <w:r>
          <w:rPr>
            <w:color w:val="0000FF"/>
          </w:rPr>
          <w:t>закона</w:t>
        </w:r>
      </w:hyperlink>
      <w:r>
        <w:t xml:space="preserve"> от 29.12.2006 N 258-ФЗ)</w:t>
      </w:r>
    </w:p>
    <w:p w:rsidR="00AE07C2" w:rsidRDefault="00AE07C2">
      <w:pPr>
        <w:pStyle w:val="ConsPlusNormal"/>
        <w:spacing w:before="220"/>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122" w:history="1">
        <w:r>
          <w:rPr>
            <w:color w:val="0000FF"/>
          </w:rPr>
          <w:t>законодательством</w:t>
        </w:r>
      </w:hyperlink>
      <w:r>
        <w:t xml:space="preserve"> о нотариате. </w:t>
      </w:r>
      <w:hyperlink r:id="rId123" w:history="1">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AE07C2" w:rsidRDefault="00AE07C2">
      <w:pPr>
        <w:pStyle w:val="ConsPlusNormal"/>
        <w:spacing w:before="220"/>
        <w:ind w:firstLine="540"/>
        <w:jc w:val="both"/>
      </w:pPr>
      <w:r>
        <w:t xml:space="preserve">7. В случае, когда право совершения нотариальных действий предоставлено законом </w:t>
      </w:r>
      <w:hyperlink r:id="rId124" w:history="1">
        <w:r>
          <w:rPr>
            <w:color w:val="0000FF"/>
          </w:rPr>
          <w:t>должностным лицам</w:t>
        </w:r>
      </w:hyperlink>
      <w:r>
        <w:t xml:space="preserve"> органов местного самоуправления и </w:t>
      </w:r>
      <w:hyperlink r:id="rId125" w:history="1">
        <w:r>
          <w:rPr>
            <w:color w:val="0000FF"/>
          </w:rPr>
          <w:t>должностным лицам</w:t>
        </w:r>
      </w:hyperlink>
      <w: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AE07C2" w:rsidRDefault="00AE07C2">
      <w:pPr>
        <w:pStyle w:val="ConsPlusNormal"/>
      </w:pPr>
    </w:p>
    <w:p w:rsidR="00AE07C2" w:rsidRDefault="00AE07C2">
      <w:pPr>
        <w:pStyle w:val="ConsPlusTitle"/>
        <w:ind w:firstLine="540"/>
        <w:jc w:val="both"/>
        <w:outlineLvl w:val="2"/>
      </w:pPr>
      <w:bookmarkStart w:id="70" w:name="P542"/>
      <w:bookmarkEnd w:id="70"/>
      <w:r>
        <w:t>Статья 1172. Меры по охране наследства</w:t>
      </w:r>
    </w:p>
    <w:p w:rsidR="00AE07C2" w:rsidRDefault="00AE07C2">
      <w:pPr>
        <w:pStyle w:val="ConsPlusNormal"/>
      </w:pPr>
    </w:p>
    <w:p w:rsidR="00AE07C2" w:rsidRDefault="00AE07C2">
      <w:pPr>
        <w:pStyle w:val="ConsPlusNormal"/>
        <w:ind w:firstLine="540"/>
        <w:jc w:val="both"/>
      </w:pPr>
      <w:r>
        <w:t xml:space="preserve">1. Для охраны наследства нотариус производит опись наследственного имущества в присутствии двух свидетелей, отвечающих требованиям, установленным </w:t>
      </w:r>
      <w:hyperlink w:anchor="P141" w:history="1">
        <w:r>
          <w:rPr>
            <w:color w:val="0000FF"/>
          </w:rPr>
          <w:t>пунктом 2 статьи 1124</w:t>
        </w:r>
      </w:hyperlink>
      <w:r>
        <w:t xml:space="preserve"> настоящего Кодекса.</w:t>
      </w:r>
    </w:p>
    <w:p w:rsidR="00AE07C2" w:rsidRDefault="00AE07C2">
      <w:pPr>
        <w:pStyle w:val="ConsPlusNormal"/>
        <w:spacing w:before="220"/>
        <w:ind w:firstLine="540"/>
        <w:jc w:val="both"/>
      </w:pPr>
      <w:bookmarkStart w:id="71" w:name="P545"/>
      <w:bookmarkEnd w:id="71"/>
      <w:r>
        <w:t xml:space="preserve">При производстве описи имущества могут присутствовать </w:t>
      </w:r>
      <w:hyperlink w:anchor="P239" w:history="1">
        <w:r>
          <w:rPr>
            <w:color w:val="0000FF"/>
          </w:rPr>
          <w:t>исполнитель завещания</w:t>
        </w:r>
      </w:hyperlink>
      <w:r>
        <w:t>, наследники и в соответствующих случаях представители органа опеки и попечительства.</w:t>
      </w:r>
    </w:p>
    <w:p w:rsidR="00AE07C2" w:rsidRDefault="00AE07C2">
      <w:pPr>
        <w:pStyle w:val="ConsPlusNormal"/>
        <w:spacing w:before="220"/>
        <w:ind w:firstLine="540"/>
        <w:jc w:val="both"/>
      </w:pPr>
      <w:r>
        <w:t xml:space="preserve">По заявлению лиц, указанных в </w:t>
      </w:r>
      <w:hyperlink w:anchor="P545" w:history="1">
        <w:r>
          <w:rPr>
            <w:color w:val="0000FF"/>
          </w:rPr>
          <w:t>абзаце втором</w:t>
        </w:r>
      </w:hyperlink>
      <w:r>
        <w:t xml:space="preserve"> настоящего пункта, должна быть по соглашению между наследниками произведена </w:t>
      </w:r>
      <w:hyperlink r:id="rId126" w:history="1">
        <w:r>
          <w:rPr>
            <w:color w:val="0000FF"/>
          </w:rPr>
          <w:t>оценка</w:t>
        </w:r>
      </w:hyperlink>
      <w: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AE07C2" w:rsidRDefault="00AE07C2">
      <w:pPr>
        <w:pStyle w:val="ConsPlusNormal"/>
        <w:spacing w:before="220"/>
        <w:ind w:firstLine="540"/>
        <w:jc w:val="both"/>
      </w:pPr>
      <w:bookmarkStart w:id="72" w:name="P547"/>
      <w:bookmarkEnd w:id="72"/>
      <w: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127" w:history="1">
        <w:r>
          <w:rPr>
            <w:color w:val="0000FF"/>
          </w:rPr>
          <w:t>статьей 921</w:t>
        </w:r>
      </w:hyperlink>
      <w:r>
        <w:t xml:space="preserve"> настоящего Кодекса.</w:t>
      </w:r>
    </w:p>
    <w:p w:rsidR="00AE07C2" w:rsidRDefault="00AE07C2">
      <w:pPr>
        <w:pStyle w:val="ConsPlusNormal"/>
        <w:spacing w:before="220"/>
        <w:ind w:firstLine="540"/>
        <w:jc w:val="both"/>
      </w:pPr>
      <w:r>
        <w:lastRenderedPageBreak/>
        <w:t>3. Если нотариусу стало известно, что в состав наследства входит оружие, он уведомляет об этом федеральный орган исполнительной власти, уполномоченный в сфере оборота оружия, или его территориальный орган.</w:t>
      </w:r>
    </w:p>
    <w:p w:rsidR="00AE07C2" w:rsidRDefault="00AE07C2">
      <w:pPr>
        <w:pStyle w:val="ConsPlusNormal"/>
        <w:jc w:val="both"/>
      </w:pPr>
      <w:r>
        <w:t xml:space="preserve">(п. 3 в ред. Федерального </w:t>
      </w:r>
      <w:hyperlink r:id="rId128" w:history="1">
        <w:r>
          <w:rPr>
            <w:color w:val="0000FF"/>
          </w:rPr>
          <w:t>закона</w:t>
        </w:r>
      </w:hyperlink>
      <w:r>
        <w:t xml:space="preserve"> от 03.07.2016 N 227-ФЗ)</w:t>
      </w:r>
    </w:p>
    <w:p w:rsidR="00AE07C2" w:rsidRDefault="00AE07C2">
      <w:pPr>
        <w:pStyle w:val="ConsPlusNormal"/>
        <w:spacing w:before="220"/>
        <w:ind w:firstLine="540"/>
        <w:jc w:val="both"/>
      </w:pPr>
      <w:r>
        <w:t xml:space="preserve">4. Входящее в состав наследства и не указанное в </w:t>
      </w:r>
      <w:hyperlink w:anchor="P547" w:history="1">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AE07C2" w:rsidRDefault="00AE07C2">
      <w:pPr>
        <w:pStyle w:val="ConsPlusNormal"/>
        <w:spacing w:before="220"/>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AE07C2" w:rsidRDefault="00AE07C2">
      <w:pPr>
        <w:pStyle w:val="ConsPlusNormal"/>
      </w:pPr>
    </w:p>
    <w:p w:rsidR="00AE07C2" w:rsidRDefault="00AE07C2">
      <w:pPr>
        <w:pStyle w:val="ConsPlusNormal"/>
        <w:jc w:val="both"/>
      </w:pPr>
      <w:r>
        <w:t>КонсультантПлюс: примечание.</w:t>
      </w:r>
    </w:p>
    <w:p w:rsidR="00AE07C2" w:rsidRDefault="00AE07C2">
      <w:pPr>
        <w:pStyle w:val="ConsPlusNormal"/>
        <w:jc w:val="both"/>
      </w:pPr>
      <w:r>
        <w:t>С 1 сентября 2018 года Федеральным законом от 29.07.2017 N 259-ФЗ статья 1173 излагается в новой редакции.</w:t>
      </w:r>
    </w:p>
    <w:p w:rsidR="00AE07C2" w:rsidRDefault="00AE07C2">
      <w:pPr>
        <w:pStyle w:val="ConsPlusTitle"/>
        <w:ind w:firstLine="540"/>
        <w:jc w:val="both"/>
        <w:outlineLvl w:val="2"/>
      </w:pPr>
      <w:bookmarkStart w:id="73" w:name="P555"/>
      <w:bookmarkEnd w:id="73"/>
      <w:r>
        <w:t>Статья 1173. Доверительное управление наследственным имуществом</w:t>
      </w:r>
    </w:p>
    <w:p w:rsidR="00AE07C2" w:rsidRDefault="00AE07C2">
      <w:pPr>
        <w:pStyle w:val="ConsPlusNormal"/>
      </w:pPr>
    </w:p>
    <w:p w:rsidR="00AE07C2" w:rsidRDefault="00AE07C2">
      <w:pPr>
        <w:pStyle w:val="ConsPlusNormal"/>
        <w:ind w:firstLine="540"/>
        <w:jc w:val="both"/>
      </w:pPr>
      <w:r>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нотариус в соответствии со </w:t>
      </w:r>
      <w:hyperlink r:id="rId129" w:history="1">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AE07C2" w:rsidRDefault="00AE07C2">
      <w:pPr>
        <w:pStyle w:val="ConsPlusNormal"/>
        <w:spacing w:before="220"/>
        <w:ind w:firstLine="540"/>
        <w:jc w:val="both"/>
      </w:pPr>
      <w: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w:t>
      </w:r>
    </w:p>
    <w:p w:rsidR="00AE07C2" w:rsidRDefault="00AE07C2">
      <w:pPr>
        <w:pStyle w:val="ConsPlusNormal"/>
      </w:pPr>
    </w:p>
    <w:p w:rsidR="00AE07C2" w:rsidRDefault="00AE07C2">
      <w:pPr>
        <w:pStyle w:val="ConsPlusTitle"/>
        <w:ind w:firstLine="540"/>
        <w:jc w:val="both"/>
        <w:outlineLvl w:val="2"/>
      </w:pPr>
      <w:r>
        <w:t>Статья 1174. Возмещение расходов, вызванных смертью наследодателя, и расходов на охрану наследства и управление им</w:t>
      </w:r>
    </w:p>
    <w:p w:rsidR="00AE07C2" w:rsidRDefault="00AE07C2">
      <w:pPr>
        <w:pStyle w:val="ConsPlusNormal"/>
      </w:pPr>
    </w:p>
    <w:p w:rsidR="00AE07C2" w:rsidRDefault="00AE07C2">
      <w:pPr>
        <w:pStyle w:val="ConsPlusNormal"/>
        <w:ind w:firstLine="540"/>
        <w:jc w:val="both"/>
      </w:pPr>
      <w:bookmarkStart w:id="74" w:name="P562"/>
      <w:bookmarkEnd w:id="74"/>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AE07C2" w:rsidRDefault="00AE07C2">
      <w:pPr>
        <w:pStyle w:val="ConsPlusNormal"/>
        <w:spacing w:before="220"/>
        <w:ind w:firstLine="540"/>
        <w:jc w:val="both"/>
      </w:pPr>
      <w:r>
        <w:t xml:space="preserve">2. Требования о возмещении расходов, указанных в </w:t>
      </w:r>
      <w:hyperlink w:anchor="P562" w:history="1">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239" w:history="1">
        <w:r>
          <w:rPr>
            <w:color w:val="0000FF"/>
          </w:rPr>
          <w:t>исполнителю завещания</w:t>
        </w:r>
      </w:hyperlink>
      <w:r>
        <w:t xml:space="preserve"> или к наследственному имуществу.</w:t>
      </w:r>
    </w:p>
    <w:p w:rsidR="00AE07C2" w:rsidRDefault="00AE07C2">
      <w:pPr>
        <w:pStyle w:val="ConsPlusNormal"/>
        <w:spacing w:before="220"/>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AE07C2" w:rsidRDefault="00AE07C2">
      <w:pPr>
        <w:pStyle w:val="ConsPlusNormal"/>
        <w:spacing w:before="220"/>
        <w:ind w:firstLine="540"/>
        <w:jc w:val="both"/>
      </w:pPr>
      <w:bookmarkStart w:id="75" w:name="P565"/>
      <w:bookmarkEnd w:id="75"/>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AE07C2" w:rsidRDefault="00AE07C2">
      <w:pPr>
        <w:pStyle w:val="ConsPlusNormal"/>
        <w:spacing w:before="220"/>
        <w:ind w:firstLine="540"/>
        <w:jc w:val="both"/>
      </w:pPr>
      <w: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AE07C2" w:rsidRDefault="00AE07C2">
      <w:pPr>
        <w:pStyle w:val="ConsPlusNormal"/>
        <w:spacing w:before="220"/>
        <w:ind w:firstLine="540"/>
        <w:jc w:val="both"/>
      </w:pPr>
      <w:r>
        <w:lastRenderedPageBreak/>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193" w:history="1">
        <w:r>
          <w:rPr>
            <w:color w:val="0000FF"/>
          </w:rPr>
          <w:t>(статья 1128)</w:t>
        </w:r>
      </w:hyperlink>
      <w: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AE07C2" w:rsidRDefault="00AE07C2">
      <w:pPr>
        <w:pStyle w:val="ConsPlusNormal"/>
        <w:spacing w:before="220"/>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AE07C2" w:rsidRDefault="00AE07C2">
      <w:pPr>
        <w:pStyle w:val="ConsPlusNormal"/>
        <w:jc w:val="both"/>
      </w:pPr>
      <w:r>
        <w:t xml:space="preserve">(в ред. Федеральных законов от 02.12.2004 </w:t>
      </w:r>
      <w:hyperlink r:id="rId130" w:history="1">
        <w:r>
          <w:rPr>
            <w:color w:val="0000FF"/>
          </w:rPr>
          <w:t>N 156-ФЗ</w:t>
        </w:r>
      </w:hyperlink>
      <w:r>
        <w:t xml:space="preserve">, от 30.06.2008 </w:t>
      </w:r>
      <w:hyperlink r:id="rId131" w:history="1">
        <w:r>
          <w:rPr>
            <w:color w:val="0000FF"/>
          </w:rPr>
          <w:t>N 105-ФЗ</w:t>
        </w:r>
      </w:hyperlink>
      <w:r>
        <w:t xml:space="preserve">, от 09.03.2016 </w:t>
      </w:r>
      <w:hyperlink r:id="rId132" w:history="1">
        <w:r>
          <w:rPr>
            <w:color w:val="0000FF"/>
          </w:rPr>
          <w:t>N 60-ФЗ</w:t>
        </w:r>
      </w:hyperlink>
      <w:r>
        <w:t>)</w:t>
      </w:r>
    </w:p>
    <w:p w:rsidR="00AE07C2" w:rsidRDefault="00AE07C2">
      <w:pPr>
        <w:pStyle w:val="ConsPlusNormal"/>
        <w:spacing w:before="220"/>
        <w:ind w:firstLine="540"/>
        <w:jc w:val="both"/>
      </w:pPr>
      <w: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AE07C2" w:rsidRDefault="00AE07C2">
      <w:pPr>
        <w:pStyle w:val="ConsPlusNormal"/>
      </w:pPr>
    </w:p>
    <w:p w:rsidR="00AE07C2" w:rsidRDefault="00AE07C2">
      <w:pPr>
        <w:pStyle w:val="ConsPlusTitle"/>
        <w:ind w:firstLine="540"/>
        <w:jc w:val="both"/>
        <w:outlineLvl w:val="2"/>
      </w:pPr>
      <w:r>
        <w:t>Статья 1175. Ответственность наследников по долгам наследодателя</w:t>
      </w:r>
    </w:p>
    <w:p w:rsidR="00AE07C2" w:rsidRDefault="00AE07C2">
      <w:pPr>
        <w:pStyle w:val="ConsPlusNormal"/>
      </w:pPr>
    </w:p>
    <w:p w:rsidR="00AE07C2" w:rsidRDefault="00AE07C2">
      <w:pPr>
        <w:pStyle w:val="ConsPlusNormal"/>
        <w:ind w:firstLine="540"/>
        <w:jc w:val="both"/>
      </w:pPr>
      <w:r>
        <w:t xml:space="preserve">1. Наследники, принявшие наследство, отвечают по </w:t>
      </w:r>
      <w:hyperlink r:id="rId133" w:history="1">
        <w:r>
          <w:rPr>
            <w:color w:val="0000FF"/>
          </w:rPr>
          <w:t>долгам</w:t>
        </w:r>
      </w:hyperlink>
      <w:r>
        <w:t xml:space="preserve"> наследодателя солидарно </w:t>
      </w:r>
      <w:hyperlink r:id="rId134" w:history="1">
        <w:r>
          <w:rPr>
            <w:color w:val="0000FF"/>
          </w:rPr>
          <w:t>(статья 323)</w:t>
        </w:r>
      </w:hyperlink>
      <w:r>
        <w:t>.</w:t>
      </w:r>
    </w:p>
    <w:p w:rsidR="00AE07C2" w:rsidRDefault="00AE07C2">
      <w:pPr>
        <w:pStyle w:val="ConsPlusNormal"/>
        <w:spacing w:before="220"/>
        <w:ind w:firstLine="540"/>
        <w:jc w:val="both"/>
      </w:pPr>
      <w:r>
        <w:t xml:space="preserve">Каждый из наследников отвечает по долгам наследодателя в </w:t>
      </w:r>
      <w:hyperlink r:id="rId135" w:history="1">
        <w:r>
          <w:rPr>
            <w:color w:val="0000FF"/>
          </w:rPr>
          <w:t>пределах</w:t>
        </w:r>
      </w:hyperlink>
      <w:r>
        <w:t xml:space="preserve"> стоимости перешедшего к нему наследственного имущества.</w:t>
      </w:r>
    </w:p>
    <w:p w:rsidR="00AE07C2" w:rsidRDefault="00AE07C2">
      <w:pPr>
        <w:pStyle w:val="ConsPlusNormal"/>
        <w:spacing w:before="220"/>
        <w:ind w:firstLine="540"/>
        <w:jc w:val="both"/>
      </w:pPr>
      <w:r>
        <w:t xml:space="preserve">2. Наследник, принявший наследство в порядке наследственной трансмиссии </w:t>
      </w:r>
      <w:hyperlink w:anchor="P430" w:history="1">
        <w:r>
          <w:rPr>
            <w:color w:val="0000FF"/>
          </w:rPr>
          <w:t>(статья 1156)</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AE07C2" w:rsidRDefault="00AE07C2">
      <w:pPr>
        <w:pStyle w:val="ConsPlusNormal"/>
        <w:jc w:val="both"/>
      </w:pPr>
      <w:r>
        <w:t>КонсультантПлюс: примечание.</w:t>
      </w:r>
    </w:p>
    <w:p w:rsidR="00AE07C2" w:rsidRDefault="00AE07C2">
      <w:pPr>
        <w:pStyle w:val="ConsPlusNormal"/>
        <w:jc w:val="both"/>
      </w:pPr>
      <w:r>
        <w:t xml:space="preserve">С 1 сентября 2018 года Федеральным </w:t>
      </w:r>
      <w:hyperlink r:id="rId136" w:history="1">
        <w:r>
          <w:rPr>
            <w:color w:val="0000FF"/>
          </w:rPr>
          <w:t>законом</w:t>
        </w:r>
      </w:hyperlink>
      <w:r>
        <w:t xml:space="preserve"> от 29.07.2017 N 259-ФЗ в пункт 3 статьи 1175 вносятся изменения.</w:t>
      </w:r>
    </w:p>
    <w:p w:rsidR="00AE07C2" w:rsidRDefault="00AE07C2">
      <w:pPr>
        <w:pStyle w:val="ConsPlusNormal"/>
        <w:ind w:firstLine="540"/>
        <w:jc w:val="both"/>
      </w:pPr>
      <w: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исполнителю завещания или к наследственному имуществу.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374"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AE07C2" w:rsidRDefault="00AE07C2">
      <w:pPr>
        <w:pStyle w:val="ConsPlusNormal"/>
        <w:jc w:val="both"/>
      </w:pPr>
      <w:r>
        <w:t xml:space="preserve">(в ред. Федерального </w:t>
      </w:r>
      <w:hyperlink r:id="rId137" w:history="1">
        <w:r>
          <w:rPr>
            <w:color w:val="0000FF"/>
          </w:rPr>
          <w:t>закона</w:t>
        </w:r>
      </w:hyperlink>
      <w:r>
        <w:t xml:space="preserve"> от 29.11.2007 N 281-ФЗ)</w:t>
      </w:r>
    </w:p>
    <w:p w:rsidR="00AE07C2" w:rsidRDefault="00AE07C2">
      <w:pPr>
        <w:pStyle w:val="ConsPlusNormal"/>
        <w:spacing w:before="220"/>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AE07C2" w:rsidRDefault="00AE07C2">
      <w:pPr>
        <w:pStyle w:val="ConsPlusNormal"/>
      </w:pPr>
    </w:p>
    <w:p w:rsidR="00AE07C2" w:rsidRDefault="00AE07C2">
      <w:pPr>
        <w:pStyle w:val="ConsPlusTitle"/>
        <w:jc w:val="center"/>
        <w:outlineLvl w:val="1"/>
      </w:pPr>
      <w:r>
        <w:t>Глава 65. НАСЛЕДОВАНИЕ ОТДЕЛЬНЫХ ВИДОВ ИМУЩЕСТВА</w:t>
      </w:r>
    </w:p>
    <w:p w:rsidR="00AE07C2" w:rsidRDefault="00AE07C2">
      <w:pPr>
        <w:pStyle w:val="ConsPlusNormal"/>
      </w:pPr>
    </w:p>
    <w:p w:rsidR="00AE07C2" w:rsidRDefault="00AE07C2">
      <w:pPr>
        <w:pStyle w:val="ConsPlusTitle"/>
        <w:ind w:firstLine="540"/>
        <w:jc w:val="both"/>
        <w:outlineLvl w:val="2"/>
      </w:pPr>
      <w:r>
        <w:t>Статья 1176. Наследование прав, связанных с участием в хозяйственных товариществах и обществах, производственных кооперативах</w:t>
      </w:r>
    </w:p>
    <w:p w:rsidR="00AE07C2" w:rsidRDefault="00AE07C2">
      <w:pPr>
        <w:pStyle w:val="ConsPlusNormal"/>
      </w:pPr>
    </w:p>
    <w:p w:rsidR="00AE07C2" w:rsidRDefault="00AE07C2">
      <w:pPr>
        <w:pStyle w:val="ConsPlusNormal"/>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AE07C2" w:rsidRDefault="00AE07C2">
      <w:pPr>
        <w:pStyle w:val="ConsPlusNormal"/>
        <w:spacing w:before="220"/>
        <w:ind w:firstLine="540"/>
        <w:jc w:val="both"/>
      </w:pPr>
      <w:r>
        <w:t xml:space="preserve">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w:t>
      </w:r>
      <w:r>
        <w:lastRenderedPageBreak/>
        <w:t>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AE07C2" w:rsidRDefault="00AE07C2">
      <w:pPr>
        <w:pStyle w:val="ConsPlusNormal"/>
        <w:spacing w:before="220"/>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AE07C2" w:rsidRDefault="00AE07C2">
      <w:pPr>
        <w:pStyle w:val="ConsPlusNormal"/>
        <w:spacing w:before="220"/>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AE07C2" w:rsidRDefault="00AE07C2">
      <w:pPr>
        <w:pStyle w:val="ConsPlusNormal"/>
      </w:pPr>
    </w:p>
    <w:p w:rsidR="00AE07C2" w:rsidRDefault="00AE07C2">
      <w:pPr>
        <w:pStyle w:val="ConsPlusTitle"/>
        <w:ind w:firstLine="540"/>
        <w:jc w:val="both"/>
        <w:outlineLvl w:val="2"/>
      </w:pPr>
      <w:r>
        <w:t>Статья 1177. Наследование прав, связанных с участием в потребительском кооперативе</w:t>
      </w:r>
    </w:p>
    <w:p w:rsidR="00AE07C2" w:rsidRDefault="00AE07C2">
      <w:pPr>
        <w:pStyle w:val="ConsPlusNormal"/>
      </w:pPr>
    </w:p>
    <w:p w:rsidR="00AE07C2" w:rsidRDefault="00AE07C2">
      <w:pPr>
        <w:pStyle w:val="ConsPlusNormal"/>
        <w:ind w:firstLine="540"/>
        <w:jc w:val="both"/>
      </w:pPr>
      <w:r>
        <w:t>1. В состав наследства члена потребительского кооператива входит его пай.</w:t>
      </w:r>
    </w:p>
    <w:p w:rsidR="00AE07C2" w:rsidRDefault="00AE07C2">
      <w:pPr>
        <w:pStyle w:val="ConsPlusNormal"/>
        <w:spacing w:before="220"/>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AE07C2" w:rsidRDefault="00AE07C2">
      <w:pPr>
        <w:pStyle w:val="ConsPlusNormal"/>
        <w:spacing w:before="220"/>
        <w:ind w:firstLine="540"/>
        <w:jc w:val="both"/>
      </w:pPr>
      <w: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AE07C2" w:rsidRDefault="00AE07C2">
      <w:pPr>
        <w:pStyle w:val="ConsPlusNormal"/>
      </w:pPr>
    </w:p>
    <w:p w:rsidR="00AE07C2" w:rsidRDefault="00AE07C2">
      <w:pPr>
        <w:pStyle w:val="ConsPlusTitle"/>
        <w:ind w:firstLine="540"/>
        <w:jc w:val="both"/>
        <w:outlineLvl w:val="2"/>
      </w:pPr>
      <w:r>
        <w:t>Статья 1178. Наследование предприятия</w:t>
      </w:r>
    </w:p>
    <w:p w:rsidR="00AE07C2" w:rsidRDefault="00AE07C2">
      <w:pPr>
        <w:pStyle w:val="ConsPlusNormal"/>
      </w:pPr>
    </w:p>
    <w:p w:rsidR="00AE07C2" w:rsidRDefault="00AE07C2">
      <w:pPr>
        <w:pStyle w:val="ConsPlusNormal"/>
        <w:ind w:firstLine="540"/>
        <w:jc w:val="both"/>
      </w:pPr>
      <w: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138" w:history="1">
        <w:r>
          <w:rPr>
            <w:color w:val="0000FF"/>
          </w:rPr>
          <w:t>(статья 132)</w:t>
        </w:r>
      </w:hyperlink>
      <w:r>
        <w:t xml:space="preserve"> с соблюдением правил </w:t>
      </w:r>
      <w:hyperlink w:anchor="P522" w:history="1">
        <w:r>
          <w:rPr>
            <w:color w:val="0000FF"/>
          </w:rPr>
          <w:t>статьи 1170</w:t>
        </w:r>
      </w:hyperlink>
      <w:r>
        <w:t xml:space="preserve"> настоящего Кодекса.</w:t>
      </w:r>
    </w:p>
    <w:p w:rsidR="00AE07C2" w:rsidRDefault="00AE07C2">
      <w:pPr>
        <w:pStyle w:val="ConsPlusNormal"/>
        <w:spacing w:before="220"/>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AE07C2" w:rsidRDefault="00AE07C2">
      <w:pPr>
        <w:pStyle w:val="ConsPlusNormal"/>
      </w:pPr>
    </w:p>
    <w:p w:rsidR="00AE07C2" w:rsidRDefault="00AE07C2">
      <w:pPr>
        <w:pStyle w:val="ConsPlusTitle"/>
        <w:ind w:firstLine="540"/>
        <w:jc w:val="both"/>
        <w:outlineLvl w:val="2"/>
      </w:pPr>
      <w:r>
        <w:t>Статья 1179. Наследование имущества члена крестьянского (фермерского) хозяйства</w:t>
      </w:r>
    </w:p>
    <w:p w:rsidR="00AE07C2" w:rsidRDefault="00AE07C2">
      <w:pPr>
        <w:pStyle w:val="ConsPlusNormal"/>
      </w:pPr>
    </w:p>
    <w:p w:rsidR="00AE07C2" w:rsidRDefault="00AE07C2">
      <w:pPr>
        <w:pStyle w:val="ConsPlusNormal"/>
        <w:ind w:firstLine="540"/>
        <w:jc w:val="both"/>
      </w:pPr>
      <w: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139" w:history="1">
        <w:r>
          <w:rPr>
            <w:color w:val="0000FF"/>
          </w:rPr>
          <w:t>статей 253</w:t>
        </w:r>
      </w:hyperlink>
      <w:r>
        <w:t xml:space="preserve"> - </w:t>
      </w:r>
      <w:hyperlink r:id="rId140" w:history="1">
        <w:r>
          <w:rPr>
            <w:color w:val="0000FF"/>
          </w:rPr>
          <w:t>255</w:t>
        </w:r>
      </w:hyperlink>
      <w:r>
        <w:t xml:space="preserve"> и </w:t>
      </w:r>
      <w:hyperlink r:id="rId141" w:history="1">
        <w:r>
          <w:rPr>
            <w:color w:val="0000FF"/>
          </w:rPr>
          <w:t>257</w:t>
        </w:r>
      </w:hyperlink>
      <w:r>
        <w:t xml:space="preserve"> - </w:t>
      </w:r>
      <w:hyperlink r:id="rId142" w:history="1">
        <w:r>
          <w:rPr>
            <w:color w:val="0000FF"/>
          </w:rPr>
          <w:t>259</w:t>
        </w:r>
      </w:hyperlink>
      <w:r>
        <w:t xml:space="preserve"> настоящего Кодекса.</w:t>
      </w:r>
    </w:p>
    <w:p w:rsidR="00AE07C2" w:rsidRDefault="00AE07C2">
      <w:pPr>
        <w:pStyle w:val="ConsPlusNormal"/>
        <w:spacing w:before="220"/>
        <w:ind w:firstLine="540"/>
        <w:jc w:val="both"/>
      </w:pPr>
      <w:r>
        <w:t xml:space="preserve">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w:t>
      </w:r>
      <w:r>
        <w:lastRenderedPageBreak/>
        <w:t>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AE07C2" w:rsidRDefault="00AE07C2">
      <w:pPr>
        <w:pStyle w:val="ConsPlusNormal"/>
        <w:spacing w:before="220"/>
        <w:ind w:firstLine="540"/>
        <w:jc w:val="both"/>
      </w:pPr>
      <w:r>
        <w:t xml:space="preserve">3. В случае, когда после смерти члена крестьянского (фермерского) хозяйства это хозяйство прекращается </w:t>
      </w:r>
      <w:hyperlink r:id="rId143" w:history="1">
        <w:r>
          <w:rPr>
            <w:color w:val="0000FF"/>
          </w:rPr>
          <w:t>(пункт 1 статьи 258)</w:t>
        </w:r>
      </w:hyperlink>
      <w: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r:id="rId144" w:history="1">
        <w:r>
          <w:rPr>
            <w:color w:val="0000FF"/>
          </w:rPr>
          <w:t>статей 258</w:t>
        </w:r>
      </w:hyperlink>
      <w:r>
        <w:t xml:space="preserve"> и </w:t>
      </w:r>
      <w:hyperlink w:anchor="P622" w:history="1">
        <w:r>
          <w:rPr>
            <w:color w:val="0000FF"/>
          </w:rPr>
          <w:t>1182</w:t>
        </w:r>
      </w:hyperlink>
      <w:r>
        <w:t xml:space="preserve"> настоящего Кодекса.</w:t>
      </w:r>
    </w:p>
    <w:p w:rsidR="00AE07C2" w:rsidRDefault="00AE07C2">
      <w:pPr>
        <w:pStyle w:val="ConsPlusNormal"/>
        <w:jc w:val="both"/>
      </w:pPr>
      <w:r>
        <w:t xml:space="preserve">(в ред. Федерального </w:t>
      </w:r>
      <w:hyperlink r:id="rId145" w:history="1">
        <w:r>
          <w:rPr>
            <w:color w:val="0000FF"/>
          </w:rPr>
          <w:t>закона</w:t>
        </w:r>
      </w:hyperlink>
      <w:r>
        <w:t xml:space="preserve"> от 28.12.2013 N 446-ФЗ)</w:t>
      </w:r>
    </w:p>
    <w:p w:rsidR="00AE07C2" w:rsidRDefault="00AE07C2">
      <w:pPr>
        <w:pStyle w:val="ConsPlusNormal"/>
      </w:pPr>
    </w:p>
    <w:p w:rsidR="00AE07C2" w:rsidRDefault="00AE07C2">
      <w:pPr>
        <w:pStyle w:val="ConsPlusTitle"/>
        <w:ind w:firstLine="540"/>
        <w:jc w:val="both"/>
        <w:outlineLvl w:val="2"/>
      </w:pPr>
      <w:r>
        <w:t>Статья 1180. Наследование вещей, ограниченно оборотоспособных</w:t>
      </w:r>
    </w:p>
    <w:p w:rsidR="00AE07C2" w:rsidRDefault="00AE07C2">
      <w:pPr>
        <w:pStyle w:val="ConsPlusNormal"/>
      </w:pPr>
    </w:p>
    <w:p w:rsidR="00AE07C2" w:rsidRDefault="00AE07C2">
      <w:pPr>
        <w:pStyle w:val="ConsPlusNormal"/>
        <w:ind w:firstLine="540"/>
        <w:jc w:val="both"/>
      </w:pPr>
      <w: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146" w:history="1">
        <w:r>
          <w:rPr>
            <w:color w:val="0000FF"/>
          </w:rPr>
          <w:t>(абзац второй 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AE07C2" w:rsidRDefault="00AE07C2">
      <w:pPr>
        <w:pStyle w:val="ConsPlusNormal"/>
        <w:spacing w:before="220"/>
        <w:ind w:firstLine="540"/>
        <w:jc w:val="both"/>
      </w:pPr>
      <w: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147" w:history="1">
        <w:r>
          <w:rPr>
            <w:color w:val="0000FF"/>
          </w:rPr>
          <w:t>порядка</w:t>
        </w:r>
      </w:hyperlink>
      <w:r>
        <w:t>, установленного законом для соответствующего имущества.</w:t>
      </w:r>
    </w:p>
    <w:p w:rsidR="00AE07C2" w:rsidRDefault="00AE07C2">
      <w:pPr>
        <w:pStyle w:val="ConsPlusNormal"/>
        <w:spacing w:before="220"/>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148" w:history="1">
        <w:r>
          <w:rPr>
            <w:color w:val="0000FF"/>
          </w:rPr>
          <w:t>статьей 238</w:t>
        </w:r>
      </w:hyperlink>
      <w:r>
        <w:t xml:space="preserve"> настоящего Кодекса, а суммы, вырученные от реализации имущества, передаются наследнику за вычетом расходов на его реализацию.</w:t>
      </w:r>
    </w:p>
    <w:p w:rsidR="00AE07C2" w:rsidRDefault="00AE07C2">
      <w:pPr>
        <w:pStyle w:val="ConsPlusNormal"/>
      </w:pPr>
    </w:p>
    <w:p w:rsidR="00AE07C2" w:rsidRDefault="00AE07C2">
      <w:pPr>
        <w:pStyle w:val="ConsPlusTitle"/>
        <w:ind w:firstLine="540"/>
        <w:jc w:val="both"/>
        <w:outlineLvl w:val="2"/>
      </w:pPr>
      <w:r>
        <w:t>Статья 1181. Наследование земельных участков</w:t>
      </w:r>
    </w:p>
    <w:p w:rsidR="00AE07C2" w:rsidRDefault="00AE07C2">
      <w:pPr>
        <w:pStyle w:val="ConsPlusNormal"/>
      </w:pPr>
    </w:p>
    <w:p w:rsidR="00AE07C2" w:rsidRDefault="00AE07C2">
      <w:pPr>
        <w:pStyle w:val="ConsPlusNormal"/>
        <w:ind w:firstLine="540"/>
        <w:jc w:val="both"/>
      </w:pPr>
      <w: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149" w:history="1">
        <w:r>
          <w:rPr>
            <w:color w:val="0000FF"/>
          </w:rPr>
          <w:t>состав</w:t>
        </w:r>
      </w:hyperlink>
      <w:r>
        <w:t xml:space="preserve"> которого входит указанное имущество, специальное разрешение не требуется.</w:t>
      </w:r>
    </w:p>
    <w:p w:rsidR="00AE07C2" w:rsidRDefault="00AE07C2">
      <w:pPr>
        <w:pStyle w:val="ConsPlusNormal"/>
        <w:spacing w:before="220"/>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AE07C2" w:rsidRDefault="00AE07C2">
      <w:pPr>
        <w:pStyle w:val="ConsPlusNormal"/>
        <w:jc w:val="both"/>
      </w:pPr>
      <w:r>
        <w:t xml:space="preserve">(в ред. Федерального </w:t>
      </w:r>
      <w:hyperlink r:id="rId150" w:history="1">
        <w:r>
          <w:rPr>
            <w:color w:val="0000FF"/>
          </w:rPr>
          <w:t>закона</w:t>
        </w:r>
      </w:hyperlink>
      <w:r>
        <w:t xml:space="preserve"> от 03.06.2006 N 73-ФЗ)</w:t>
      </w:r>
    </w:p>
    <w:p w:rsidR="00AE07C2" w:rsidRDefault="00AE07C2">
      <w:pPr>
        <w:pStyle w:val="ConsPlusNormal"/>
      </w:pPr>
    </w:p>
    <w:p w:rsidR="00AE07C2" w:rsidRDefault="00AE07C2">
      <w:pPr>
        <w:pStyle w:val="ConsPlusTitle"/>
        <w:ind w:firstLine="540"/>
        <w:jc w:val="both"/>
        <w:outlineLvl w:val="2"/>
      </w:pPr>
      <w:bookmarkStart w:id="76" w:name="P622"/>
      <w:bookmarkEnd w:id="76"/>
      <w:r>
        <w:t>Статья 1182. Особенности раздела земельного участка</w:t>
      </w:r>
    </w:p>
    <w:p w:rsidR="00AE07C2" w:rsidRDefault="00AE07C2">
      <w:pPr>
        <w:pStyle w:val="ConsPlusNormal"/>
      </w:pPr>
    </w:p>
    <w:p w:rsidR="00AE07C2" w:rsidRDefault="00AE07C2">
      <w:pPr>
        <w:pStyle w:val="ConsPlusNormal"/>
        <w:ind w:firstLine="540"/>
        <w:jc w:val="both"/>
      </w:pPr>
      <w:bookmarkStart w:id="77" w:name="P624"/>
      <w:bookmarkEnd w:id="77"/>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AE07C2" w:rsidRDefault="00AE07C2">
      <w:pPr>
        <w:pStyle w:val="ConsPlusNormal"/>
        <w:spacing w:before="220"/>
        <w:ind w:firstLine="540"/>
        <w:jc w:val="both"/>
      </w:pPr>
      <w:r>
        <w:t xml:space="preserve">2. При невозможности раздела земельного участка в порядке, установленном </w:t>
      </w:r>
      <w:hyperlink w:anchor="P624" w:history="1">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522" w:history="1">
        <w:r>
          <w:rPr>
            <w:color w:val="0000FF"/>
          </w:rPr>
          <w:t>статьей 1170</w:t>
        </w:r>
      </w:hyperlink>
      <w:r>
        <w:t xml:space="preserve"> настоящего Кодекса.</w:t>
      </w:r>
    </w:p>
    <w:p w:rsidR="00AE07C2" w:rsidRDefault="00AE07C2">
      <w:pPr>
        <w:pStyle w:val="ConsPlusNormal"/>
        <w:spacing w:before="220"/>
        <w:ind w:firstLine="540"/>
        <w:jc w:val="both"/>
      </w:pPr>
      <w:r>
        <w:lastRenderedPageBreak/>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AE07C2" w:rsidRDefault="00AE07C2">
      <w:pPr>
        <w:pStyle w:val="ConsPlusNormal"/>
      </w:pPr>
    </w:p>
    <w:p w:rsidR="00AE07C2" w:rsidRDefault="00AE07C2">
      <w:pPr>
        <w:pStyle w:val="ConsPlusTitle"/>
        <w:ind w:firstLine="540"/>
        <w:jc w:val="both"/>
        <w:outlineLvl w:val="2"/>
      </w:pPr>
      <w:r>
        <w:t>Статья 1183. Наследование невыплаченных сумм, предоставленных гражданину в качестве средств к существованию</w:t>
      </w:r>
    </w:p>
    <w:p w:rsidR="00AE07C2" w:rsidRDefault="00AE07C2">
      <w:pPr>
        <w:pStyle w:val="ConsPlusNormal"/>
      </w:pPr>
    </w:p>
    <w:p w:rsidR="00AE07C2" w:rsidRDefault="00AE07C2">
      <w:pPr>
        <w:pStyle w:val="ConsPlusNormal"/>
        <w:ind w:firstLine="540"/>
        <w:jc w:val="both"/>
      </w:pPr>
      <w:bookmarkStart w:id="78" w:name="P630"/>
      <w:bookmarkEnd w:id="78"/>
      <w: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151" w:history="1">
        <w:r>
          <w:rPr>
            <w:color w:val="0000FF"/>
          </w:rPr>
          <w:t>иных</w:t>
        </w:r>
      </w:hyperlink>
      <w: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AE07C2" w:rsidRDefault="00AE07C2">
      <w:pPr>
        <w:pStyle w:val="ConsPlusNormal"/>
        <w:spacing w:before="220"/>
        <w:ind w:firstLine="540"/>
        <w:jc w:val="both"/>
      </w:pPr>
      <w:r>
        <w:t xml:space="preserve">2. Требования о выплате сумм на основании </w:t>
      </w:r>
      <w:hyperlink w:anchor="P630" w:history="1">
        <w:r>
          <w:rPr>
            <w:color w:val="0000FF"/>
          </w:rPr>
          <w:t>пункта 1</w:t>
        </w:r>
      </w:hyperlink>
      <w:r>
        <w:t xml:space="preserve"> настоящей статьи должны быть предъявлены обязанным лицам в течение четырех месяцев со дня открытия наследства.</w:t>
      </w:r>
    </w:p>
    <w:p w:rsidR="00AE07C2" w:rsidRDefault="00AE07C2">
      <w:pPr>
        <w:pStyle w:val="ConsPlusNormal"/>
        <w:spacing w:before="220"/>
        <w:ind w:firstLine="540"/>
        <w:jc w:val="both"/>
      </w:pPr>
      <w:r>
        <w:t xml:space="preserve">3. При отсутствии лиц, имеющих на основании </w:t>
      </w:r>
      <w:hyperlink w:anchor="P630" w:history="1">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AE07C2" w:rsidRDefault="00AE07C2">
      <w:pPr>
        <w:pStyle w:val="ConsPlusNormal"/>
      </w:pPr>
    </w:p>
    <w:p w:rsidR="00AE07C2" w:rsidRDefault="00AE07C2">
      <w:pPr>
        <w:pStyle w:val="ConsPlusTitle"/>
        <w:ind w:firstLine="540"/>
        <w:jc w:val="both"/>
        <w:outlineLvl w:val="2"/>
      </w:pPr>
      <w:r>
        <w:t>Статья 1184. Наследование имущества, предоставленного наследодателю государством или муниципальным образованием на льготных условиях</w:t>
      </w:r>
    </w:p>
    <w:p w:rsidR="00AE07C2" w:rsidRDefault="00AE07C2">
      <w:pPr>
        <w:pStyle w:val="ConsPlusNormal"/>
      </w:pPr>
    </w:p>
    <w:p w:rsidR="00AE07C2" w:rsidRDefault="00AE07C2">
      <w:pPr>
        <w:pStyle w:val="ConsPlusNormal"/>
        <w:ind w:firstLine="540"/>
        <w:jc w:val="both"/>
      </w:pPr>
      <w:r>
        <w:t xml:space="preserve">Средства транспорта и другое имущество, предоставленные государством или муниципальным образованием на льготных </w:t>
      </w:r>
      <w:hyperlink r:id="rId152" w:history="1">
        <w:r>
          <w:rPr>
            <w:color w:val="0000FF"/>
          </w:rPr>
          <w:t>условиях</w:t>
        </w:r>
      </w:hyperlink>
      <w: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AE07C2" w:rsidRDefault="00AE07C2">
      <w:pPr>
        <w:pStyle w:val="ConsPlusNormal"/>
      </w:pPr>
    </w:p>
    <w:p w:rsidR="00AE07C2" w:rsidRDefault="00AE07C2">
      <w:pPr>
        <w:pStyle w:val="ConsPlusTitle"/>
        <w:ind w:firstLine="540"/>
        <w:jc w:val="both"/>
        <w:outlineLvl w:val="2"/>
      </w:pPr>
      <w:r>
        <w:t>Статья 1185. Наследование государственных наград, почетных и памятных знаков</w:t>
      </w:r>
    </w:p>
    <w:p w:rsidR="00AE07C2" w:rsidRDefault="00AE07C2">
      <w:pPr>
        <w:pStyle w:val="ConsPlusNormal"/>
      </w:pPr>
    </w:p>
    <w:p w:rsidR="00AE07C2" w:rsidRDefault="00AE07C2">
      <w:pPr>
        <w:pStyle w:val="ConsPlusNormal"/>
        <w:ind w:firstLine="540"/>
        <w:jc w:val="both"/>
      </w:pPr>
      <w: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AE07C2" w:rsidRDefault="00AE07C2">
      <w:pPr>
        <w:pStyle w:val="ConsPlusNormal"/>
        <w:spacing w:before="220"/>
        <w:ind w:firstLine="540"/>
        <w:jc w:val="both"/>
      </w:pPr>
      <w: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r:id="rId153" w:history="1">
        <w:r>
          <w:rPr>
            <w:color w:val="0000FF"/>
          </w:rPr>
          <w:t>основаниях</w:t>
        </w:r>
      </w:hyperlink>
      <w:r>
        <w:t>, установленных настоящим Кодексом.</w:t>
      </w:r>
    </w:p>
    <w:p w:rsidR="00AE07C2" w:rsidRDefault="00AE07C2">
      <w:pPr>
        <w:pStyle w:val="ConsPlusNormal"/>
      </w:pPr>
    </w:p>
    <w:p w:rsidR="00AE07C2" w:rsidRDefault="00AE07C2">
      <w:pPr>
        <w:pStyle w:val="ConsPlusTitle"/>
        <w:jc w:val="center"/>
        <w:outlineLvl w:val="0"/>
      </w:pPr>
      <w:r>
        <w:t>Раздел VI. МЕЖДУНАРОДНОЕ ЧАСТНОЕ ПРАВО</w:t>
      </w:r>
    </w:p>
    <w:p w:rsidR="00AE07C2" w:rsidRDefault="00AE07C2">
      <w:pPr>
        <w:pStyle w:val="ConsPlusNormal"/>
      </w:pPr>
    </w:p>
    <w:p w:rsidR="00AE07C2" w:rsidRDefault="00AE07C2">
      <w:pPr>
        <w:pStyle w:val="ConsPlusTitle"/>
        <w:jc w:val="center"/>
        <w:outlineLvl w:val="1"/>
      </w:pPr>
      <w:r>
        <w:t>Глава 66. ОБЩИЕ ПОЛОЖЕНИЯ</w:t>
      </w:r>
    </w:p>
    <w:p w:rsidR="00AE07C2" w:rsidRDefault="00AE07C2">
      <w:pPr>
        <w:pStyle w:val="ConsPlusNormal"/>
      </w:pPr>
    </w:p>
    <w:p w:rsidR="00AE07C2" w:rsidRDefault="00AE07C2">
      <w:pPr>
        <w:pStyle w:val="ConsPlusTitle"/>
        <w:ind w:firstLine="540"/>
        <w:jc w:val="both"/>
        <w:outlineLvl w:val="2"/>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AE07C2" w:rsidRDefault="00AE07C2">
      <w:pPr>
        <w:pStyle w:val="ConsPlusNormal"/>
      </w:pPr>
    </w:p>
    <w:p w:rsidR="00AE07C2" w:rsidRDefault="00AE07C2">
      <w:pPr>
        <w:pStyle w:val="ConsPlusNormal"/>
        <w:ind w:firstLine="540"/>
        <w:jc w:val="both"/>
      </w:pPr>
      <w:bookmarkStart w:id="79" w:name="P649"/>
      <w:bookmarkEnd w:id="79"/>
      <w: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w:t>
      </w:r>
      <w:r>
        <w:lastRenderedPageBreak/>
        <w:t xml:space="preserve">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154" w:history="1">
        <w:r>
          <w:rPr>
            <w:color w:val="0000FF"/>
          </w:rPr>
          <w:t>(пункт 2 статьи 3)</w:t>
        </w:r>
      </w:hyperlink>
      <w:r>
        <w:t xml:space="preserve"> и обычаев, признаваемых в Российской Федерации.</w:t>
      </w:r>
    </w:p>
    <w:p w:rsidR="00AE07C2" w:rsidRDefault="00AE07C2">
      <w:pPr>
        <w:pStyle w:val="ConsPlusNormal"/>
        <w:spacing w:before="220"/>
        <w:ind w:firstLine="540"/>
        <w:jc w:val="both"/>
      </w:pPr>
      <w:r>
        <w:t xml:space="preserve">Особенности определения права, подлежащего применению международным коммерческим арбитражем, устанавливаются </w:t>
      </w:r>
      <w:hyperlink r:id="rId155" w:history="1">
        <w:r>
          <w:rPr>
            <w:color w:val="0000FF"/>
          </w:rPr>
          <w:t>законом</w:t>
        </w:r>
      </w:hyperlink>
      <w:r>
        <w:t xml:space="preserve"> о международном коммерческом арбитраже.</w:t>
      </w:r>
    </w:p>
    <w:p w:rsidR="00AE07C2" w:rsidRDefault="00AE07C2">
      <w:pPr>
        <w:pStyle w:val="ConsPlusNormal"/>
        <w:spacing w:before="220"/>
        <w:ind w:firstLine="540"/>
        <w:jc w:val="both"/>
      </w:pPr>
      <w:r>
        <w:t xml:space="preserve">2. Если в соответствии с </w:t>
      </w:r>
      <w:hyperlink w:anchor="P649" w:history="1">
        <w:r>
          <w:rPr>
            <w:color w:val="0000FF"/>
          </w:rPr>
          <w:t>пунктом 1</w:t>
        </w:r>
      </w:hyperlink>
      <w: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AE07C2" w:rsidRDefault="00AE07C2">
      <w:pPr>
        <w:pStyle w:val="ConsPlusNormal"/>
        <w:spacing w:before="220"/>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AE07C2" w:rsidRDefault="00AE07C2">
      <w:pPr>
        <w:pStyle w:val="ConsPlusNormal"/>
      </w:pPr>
    </w:p>
    <w:p w:rsidR="00AE07C2" w:rsidRDefault="00AE07C2">
      <w:pPr>
        <w:pStyle w:val="ConsPlusTitle"/>
        <w:ind w:firstLine="540"/>
        <w:jc w:val="both"/>
        <w:outlineLvl w:val="2"/>
      </w:pPr>
      <w:r>
        <w:t>Статья 1187. Квалификация юридических понятий при определении права, подлежащего применению</w:t>
      </w:r>
    </w:p>
    <w:p w:rsidR="00AE07C2" w:rsidRDefault="00AE07C2">
      <w:pPr>
        <w:pStyle w:val="ConsPlusNormal"/>
      </w:pPr>
    </w:p>
    <w:p w:rsidR="00AE07C2" w:rsidRDefault="00AE07C2">
      <w:pPr>
        <w:pStyle w:val="ConsPlusNorma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AE07C2" w:rsidRDefault="00AE07C2">
      <w:pPr>
        <w:pStyle w:val="ConsPlusNormal"/>
        <w:spacing w:before="220"/>
        <w:ind w:firstLine="540"/>
        <w:jc w:val="both"/>
      </w:pPr>
      <w: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AE07C2" w:rsidRDefault="00AE07C2">
      <w:pPr>
        <w:pStyle w:val="ConsPlusNormal"/>
      </w:pPr>
    </w:p>
    <w:p w:rsidR="00AE07C2" w:rsidRDefault="00AE07C2">
      <w:pPr>
        <w:pStyle w:val="ConsPlusTitle"/>
        <w:ind w:firstLine="540"/>
        <w:jc w:val="both"/>
        <w:outlineLvl w:val="2"/>
      </w:pPr>
      <w:r>
        <w:t>Статья 1188. Применение права страны с множественностью правовых систем</w:t>
      </w:r>
    </w:p>
    <w:p w:rsidR="00AE07C2" w:rsidRDefault="00AE07C2">
      <w:pPr>
        <w:pStyle w:val="ConsPlusNormal"/>
      </w:pPr>
    </w:p>
    <w:p w:rsidR="00AE07C2" w:rsidRDefault="00AE07C2">
      <w:pPr>
        <w:pStyle w:val="ConsPlusNormal"/>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AE07C2" w:rsidRDefault="00AE07C2">
      <w:pPr>
        <w:pStyle w:val="ConsPlusNormal"/>
      </w:pPr>
    </w:p>
    <w:p w:rsidR="00AE07C2" w:rsidRDefault="00AE07C2">
      <w:pPr>
        <w:pStyle w:val="ConsPlusTitle"/>
        <w:ind w:firstLine="540"/>
        <w:jc w:val="both"/>
        <w:outlineLvl w:val="2"/>
      </w:pPr>
      <w:r>
        <w:t>Статья 1189. Взаимность</w:t>
      </w:r>
    </w:p>
    <w:p w:rsidR="00AE07C2" w:rsidRDefault="00AE07C2">
      <w:pPr>
        <w:pStyle w:val="ConsPlusNormal"/>
      </w:pPr>
    </w:p>
    <w:p w:rsidR="00AE07C2" w:rsidRDefault="00AE07C2">
      <w:pPr>
        <w:pStyle w:val="ConsPlusNorma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AE07C2" w:rsidRDefault="00AE07C2">
      <w:pPr>
        <w:pStyle w:val="ConsPlusNormal"/>
        <w:spacing w:before="220"/>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AE07C2" w:rsidRDefault="00AE07C2">
      <w:pPr>
        <w:pStyle w:val="ConsPlusNormal"/>
      </w:pPr>
    </w:p>
    <w:p w:rsidR="00AE07C2" w:rsidRDefault="00AE07C2">
      <w:pPr>
        <w:pStyle w:val="ConsPlusTitle"/>
        <w:ind w:firstLine="540"/>
        <w:jc w:val="both"/>
        <w:outlineLvl w:val="2"/>
      </w:pPr>
      <w:r>
        <w:t>Статья 1190. Обратная отсылка</w:t>
      </w:r>
    </w:p>
    <w:p w:rsidR="00AE07C2" w:rsidRDefault="00AE07C2">
      <w:pPr>
        <w:pStyle w:val="ConsPlusNormal"/>
      </w:pPr>
    </w:p>
    <w:p w:rsidR="00AE07C2" w:rsidRDefault="00AE07C2">
      <w:pPr>
        <w:pStyle w:val="ConsPlusNormal"/>
        <w:ind w:firstLine="540"/>
        <w:jc w:val="both"/>
      </w:pPr>
      <w: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671" w:history="1">
        <w:r>
          <w:rPr>
            <w:color w:val="0000FF"/>
          </w:rPr>
          <w:t>пунктом 2</w:t>
        </w:r>
      </w:hyperlink>
      <w:r>
        <w:t xml:space="preserve"> настоящей статьи.</w:t>
      </w:r>
    </w:p>
    <w:p w:rsidR="00AE07C2" w:rsidRDefault="00AE07C2">
      <w:pPr>
        <w:pStyle w:val="ConsPlusNormal"/>
        <w:spacing w:before="220"/>
        <w:ind w:firstLine="540"/>
        <w:jc w:val="both"/>
      </w:pPr>
      <w:bookmarkStart w:id="80" w:name="P671"/>
      <w:bookmarkEnd w:id="80"/>
      <w:r>
        <w:t xml:space="preserve">2. Обратная отсылка иностранного права может приниматься в случаях отсылки к </w:t>
      </w:r>
      <w:r>
        <w:lastRenderedPageBreak/>
        <w:t>российскому праву, определяющему правовое положение физического лица.</w:t>
      </w:r>
    </w:p>
    <w:p w:rsidR="00AE07C2" w:rsidRDefault="00AE07C2">
      <w:pPr>
        <w:pStyle w:val="ConsPlusNormal"/>
        <w:jc w:val="both"/>
      </w:pPr>
      <w:r>
        <w:t xml:space="preserve">(в ред. Федерального </w:t>
      </w:r>
      <w:hyperlink r:id="rId156" w:history="1">
        <w:r>
          <w:rPr>
            <w:color w:val="0000FF"/>
          </w:rPr>
          <w:t>закона</w:t>
        </w:r>
      </w:hyperlink>
      <w:r>
        <w:t xml:space="preserve"> от 30.09.2013 N 260-ФЗ)</w:t>
      </w:r>
    </w:p>
    <w:p w:rsidR="00AE07C2" w:rsidRDefault="00AE07C2">
      <w:pPr>
        <w:pStyle w:val="ConsPlusNormal"/>
      </w:pPr>
    </w:p>
    <w:p w:rsidR="00AE07C2" w:rsidRDefault="00AE07C2">
      <w:pPr>
        <w:pStyle w:val="ConsPlusTitle"/>
        <w:ind w:firstLine="540"/>
        <w:jc w:val="both"/>
        <w:outlineLvl w:val="2"/>
      </w:pPr>
      <w:r>
        <w:t>Статья 1191. Установление содержания норм иностранного права</w:t>
      </w:r>
    </w:p>
    <w:p w:rsidR="00AE07C2" w:rsidRDefault="00AE07C2">
      <w:pPr>
        <w:pStyle w:val="ConsPlusNormal"/>
      </w:pPr>
    </w:p>
    <w:p w:rsidR="00AE07C2" w:rsidRDefault="00AE07C2">
      <w:pPr>
        <w:pStyle w:val="ConsPlusNormal"/>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AE07C2" w:rsidRDefault="00AE07C2">
      <w:pPr>
        <w:pStyle w:val="ConsPlusNormal"/>
        <w:spacing w:before="220"/>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AE07C2" w:rsidRDefault="00AE07C2">
      <w:pPr>
        <w:pStyle w:val="ConsPlusNormal"/>
        <w:spacing w:before="220"/>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AE07C2" w:rsidRDefault="00AE07C2">
      <w:pPr>
        <w:pStyle w:val="ConsPlusNormal"/>
        <w:spacing w:before="220"/>
        <w:ind w:firstLine="540"/>
        <w:jc w:val="both"/>
      </w:pPr>
      <w: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AE07C2" w:rsidRDefault="00AE07C2">
      <w:pPr>
        <w:pStyle w:val="ConsPlusNormal"/>
        <w:jc w:val="both"/>
      </w:pPr>
      <w:r>
        <w:t xml:space="preserve">(в ред. Федерального </w:t>
      </w:r>
      <w:hyperlink r:id="rId157" w:history="1">
        <w:r>
          <w:rPr>
            <w:color w:val="0000FF"/>
          </w:rPr>
          <w:t>закона</w:t>
        </w:r>
      </w:hyperlink>
      <w:r>
        <w:t xml:space="preserve"> от 30.09.2013 N 260-ФЗ)</w:t>
      </w:r>
    </w:p>
    <w:p w:rsidR="00AE07C2" w:rsidRDefault="00AE07C2">
      <w:pPr>
        <w:pStyle w:val="ConsPlusNormal"/>
        <w:spacing w:before="220"/>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AE07C2" w:rsidRDefault="00AE07C2">
      <w:pPr>
        <w:pStyle w:val="ConsPlusNormal"/>
      </w:pPr>
    </w:p>
    <w:p w:rsidR="00AE07C2" w:rsidRDefault="00AE07C2">
      <w:pPr>
        <w:pStyle w:val="ConsPlusTitle"/>
        <w:ind w:firstLine="540"/>
        <w:jc w:val="both"/>
        <w:outlineLvl w:val="2"/>
      </w:pPr>
      <w:r>
        <w:t>Статья 1192. Нормы непосредственного применения</w:t>
      </w:r>
    </w:p>
    <w:p w:rsidR="00AE07C2" w:rsidRDefault="00AE07C2">
      <w:pPr>
        <w:pStyle w:val="ConsPlusNormal"/>
        <w:jc w:val="both"/>
      </w:pPr>
      <w:r>
        <w:t xml:space="preserve">(в ред. Федерального </w:t>
      </w:r>
      <w:hyperlink r:id="rId158" w:history="1">
        <w:r>
          <w:rPr>
            <w:color w:val="0000FF"/>
          </w:rPr>
          <w:t>закона</w:t>
        </w:r>
      </w:hyperlink>
      <w:r>
        <w:t xml:space="preserve"> от 30.09.2013 N 260-ФЗ)</w:t>
      </w:r>
    </w:p>
    <w:p w:rsidR="00AE07C2" w:rsidRDefault="00AE07C2">
      <w:pPr>
        <w:pStyle w:val="ConsPlusNormal"/>
      </w:pPr>
    </w:p>
    <w:p w:rsidR="00AE07C2" w:rsidRDefault="00AE07C2">
      <w:pPr>
        <w:pStyle w:val="ConsPlusNormal"/>
        <w:ind w:firstLine="540"/>
        <w:jc w:val="both"/>
      </w:pPr>
      <w:r>
        <w:t>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AE07C2" w:rsidRDefault="00AE07C2">
      <w:pPr>
        <w:pStyle w:val="ConsPlusNormal"/>
        <w:jc w:val="both"/>
      </w:pPr>
      <w:r>
        <w:t xml:space="preserve">(в ред. Федерального </w:t>
      </w:r>
      <w:hyperlink r:id="rId159" w:history="1">
        <w:r>
          <w:rPr>
            <w:color w:val="0000FF"/>
          </w:rPr>
          <w:t>закона</w:t>
        </w:r>
      </w:hyperlink>
      <w:r>
        <w:t xml:space="preserve"> от 30.09.2013 N 260-ФЗ)</w:t>
      </w:r>
    </w:p>
    <w:p w:rsidR="00AE07C2" w:rsidRDefault="00AE07C2">
      <w:pPr>
        <w:pStyle w:val="ConsPlusNormal"/>
        <w:spacing w:before="220"/>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AE07C2" w:rsidRDefault="00AE07C2">
      <w:pPr>
        <w:pStyle w:val="ConsPlusNormal"/>
        <w:jc w:val="both"/>
      </w:pPr>
      <w:r>
        <w:t xml:space="preserve">(в ред. Федерального </w:t>
      </w:r>
      <w:hyperlink r:id="rId160" w:history="1">
        <w:r>
          <w:rPr>
            <w:color w:val="0000FF"/>
          </w:rPr>
          <w:t>закона</w:t>
        </w:r>
      </w:hyperlink>
      <w:r>
        <w:t xml:space="preserve"> от 30.09.2013 N 260-ФЗ)</w:t>
      </w:r>
    </w:p>
    <w:p w:rsidR="00AE07C2" w:rsidRDefault="00AE07C2">
      <w:pPr>
        <w:pStyle w:val="ConsPlusNormal"/>
      </w:pPr>
    </w:p>
    <w:p w:rsidR="00AE07C2" w:rsidRDefault="00AE07C2">
      <w:pPr>
        <w:pStyle w:val="ConsPlusTitle"/>
        <w:ind w:firstLine="540"/>
        <w:jc w:val="both"/>
        <w:outlineLvl w:val="2"/>
      </w:pPr>
      <w:r>
        <w:t>Статья 1193. Оговорка о публичном порядке</w:t>
      </w:r>
    </w:p>
    <w:p w:rsidR="00AE07C2" w:rsidRDefault="00AE07C2">
      <w:pPr>
        <w:pStyle w:val="ConsPlusNormal"/>
      </w:pPr>
    </w:p>
    <w:p w:rsidR="00AE07C2" w:rsidRDefault="00AE07C2">
      <w:pPr>
        <w:pStyle w:val="ConsPlusNormal"/>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AE07C2" w:rsidRDefault="00AE07C2">
      <w:pPr>
        <w:pStyle w:val="ConsPlusNormal"/>
        <w:jc w:val="both"/>
      </w:pPr>
      <w:r>
        <w:t xml:space="preserve">(в ред. Федерального </w:t>
      </w:r>
      <w:hyperlink r:id="rId161" w:history="1">
        <w:r>
          <w:rPr>
            <w:color w:val="0000FF"/>
          </w:rPr>
          <w:t>закона</w:t>
        </w:r>
      </w:hyperlink>
      <w:r>
        <w:t xml:space="preserve"> от 30.09.2013 N 260-ФЗ)</w:t>
      </w:r>
    </w:p>
    <w:p w:rsidR="00AE07C2" w:rsidRDefault="00AE07C2">
      <w:pPr>
        <w:pStyle w:val="ConsPlusNormal"/>
        <w:spacing w:before="220"/>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AE07C2" w:rsidRDefault="00AE07C2">
      <w:pPr>
        <w:pStyle w:val="ConsPlusNormal"/>
      </w:pPr>
    </w:p>
    <w:p w:rsidR="00AE07C2" w:rsidRDefault="00AE07C2">
      <w:pPr>
        <w:pStyle w:val="ConsPlusTitle"/>
        <w:ind w:firstLine="540"/>
        <w:jc w:val="both"/>
        <w:outlineLvl w:val="2"/>
      </w:pPr>
      <w:r>
        <w:t>Статья 1194. Реторсии</w:t>
      </w:r>
    </w:p>
    <w:p w:rsidR="00AE07C2" w:rsidRDefault="00AE07C2">
      <w:pPr>
        <w:pStyle w:val="ConsPlusNormal"/>
      </w:pPr>
    </w:p>
    <w:p w:rsidR="00AE07C2" w:rsidRDefault="00AE07C2">
      <w:pPr>
        <w:pStyle w:val="ConsPlusNorma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AE07C2" w:rsidRDefault="00AE07C2">
      <w:pPr>
        <w:pStyle w:val="ConsPlusNormal"/>
      </w:pPr>
    </w:p>
    <w:p w:rsidR="00AE07C2" w:rsidRDefault="00AE07C2">
      <w:pPr>
        <w:pStyle w:val="ConsPlusTitle"/>
        <w:jc w:val="center"/>
        <w:outlineLvl w:val="1"/>
      </w:pPr>
      <w:r>
        <w:t>Глава 67. ПРАВО, ПОДЛЕЖАЩЕЕ ПРИМЕНЕНИЮ</w:t>
      </w:r>
    </w:p>
    <w:p w:rsidR="00AE07C2" w:rsidRDefault="00AE07C2">
      <w:pPr>
        <w:pStyle w:val="ConsPlusTitle"/>
        <w:jc w:val="center"/>
      </w:pPr>
      <w:r>
        <w:t>ПРИ ОПРЕДЕЛЕНИИ ПРАВОВОГО ПОЛОЖЕНИЯ ЛИЦ</w:t>
      </w:r>
    </w:p>
    <w:p w:rsidR="00AE07C2" w:rsidRDefault="00AE07C2">
      <w:pPr>
        <w:pStyle w:val="ConsPlusNormal"/>
      </w:pPr>
    </w:p>
    <w:p w:rsidR="00AE07C2" w:rsidRDefault="00AE07C2">
      <w:pPr>
        <w:pStyle w:val="ConsPlusTitle"/>
        <w:ind w:firstLine="540"/>
        <w:jc w:val="both"/>
        <w:outlineLvl w:val="2"/>
      </w:pPr>
      <w:r>
        <w:t>Статья 1195. Личный закон физического лица</w:t>
      </w:r>
    </w:p>
    <w:p w:rsidR="00AE07C2" w:rsidRDefault="00AE07C2">
      <w:pPr>
        <w:pStyle w:val="ConsPlusNormal"/>
      </w:pPr>
    </w:p>
    <w:p w:rsidR="00AE07C2" w:rsidRDefault="00AE07C2">
      <w:pPr>
        <w:pStyle w:val="ConsPlusNormal"/>
        <w:ind w:firstLine="540"/>
        <w:jc w:val="both"/>
      </w:pPr>
      <w:r>
        <w:t>1. Личным законом физического лица считается право страны, гражданство которой это лицо имеет.</w:t>
      </w:r>
    </w:p>
    <w:p w:rsidR="00AE07C2" w:rsidRDefault="00AE07C2">
      <w:pPr>
        <w:pStyle w:val="ConsPlusNormal"/>
        <w:spacing w:before="220"/>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AE07C2" w:rsidRDefault="00AE07C2">
      <w:pPr>
        <w:pStyle w:val="ConsPlusNormal"/>
        <w:spacing w:before="220"/>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AE07C2" w:rsidRDefault="00AE07C2">
      <w:pPr>
        <w:pStyle w:val="ConsPlusNormal"/>
        <w:spacing w:before="220"/>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AE07C2" w:rsidRDefault="00AE07C2">
      <w:pPr>
        <w:pStyle w:val="ConsPlusNormal"/>
        <w:spacing w:before="220"/>
        <w:ind w:firstLine="540"/>
        <w:jc w:val="both"/>
      </w:pPr>
      <w:r>
        <w:t>5. Личным законом лица без гражданства считается право страны, в которой это лицо имеет место жительства.</w:t>
      </w:r>
    </w:p>
    <w:p w:rsidR="00AE07C2" w:rsidRDefault="00AE07C2">
      <w:pPr>
        <w:pStyle w:val="ConsPlusNormal"/>
        <w:spacing w:before="220"/>
        <w:ind w:firstLine="540"/>
        <w:jc w:val="both"/>
      </w:pPr>
      <w:r>
        <w:t>6. Личным законом беженца считается право страны, предоставившей ему убежище.</w:t>
      </w:r>
    </w:p>
    <w:p w:rsidR="00AE07C2" w:rsidRDefault="00AE07C2">
      <w:pPr>
        <w:pStyle w:val="ConsPlusNormal"/>
      </w:pPr>
    </w:p>
    <w:p w:rsidR="00AE07C2" w:rsidRDefault="00AE07C2">
      <w:pPr>
        <w:pStyle w:val="ConsPlusTitle"/>
        <w:ind w:firstLine="540"/>
        <w:jc w:val="both"/>
        <w:outlineLvl w:val="2"/>
      </w:pPr>
      <w:r>
        <w:t>Статья 1196. Право, подлежащее применению при определении гражданской правоспособности физического лица</w:t>
      </w:r>
    </w:p>
    <w:p w:rsidR="00AE07C2" w:rsidRDefault="00AE07C2">
      <w:pPr>
        <w:pStyle w:val="ConsPlusNormal"/>
      </w:pPr>
    </w:p>
    <w:p w:rsidR="00AE07C2" w:rsidRDefault="00AE07C2">
      <w:pPr>
        <w:pStyle w:val="ConsPlusNorma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AE07C2" w:rsidRDefault="00AE07C2">
      <w:pPr>
        <w:pStyle w:val="ConsPlusNormal"/>
      </w:pPr>
    </w:p>
    <w:p w:rsidR="00AE07C2" w:rsidRDefault="00AE07C2">
      <w:pPr>
        <w:pStyle w:val="ConsPlusTitle"/>
        <w:ind w:firstLine="540"/>
        <w:jc w:val="both"/>
        <w:outlineLvl w:val="2"/>
      </w:pPr>
      <w:r>
        <w:t>Статья 1197. Право, подлежащее применению при определении гражданской дееспособности физического лица</w:t>
      </w:r>
    </w:p>
    <w:p w:rsidR="00AE07C2" w:rsidRDefault="00AE07C2">
      <w:pPr>
        <w:pStyle w:val="ConsPlusNormal"/>
      </w:pPr>
    </w:p>
    <w:p w:rsidR="00AE07C2" w:rsidRDefault="00AE07C2">
      <w:pPr>
        <w:pStyle w:val="ConsPlusNormal"/>
        <w:ind w:firstLine="540"/>
        <w:jc w:val="both"/>
      </w:pPr>
      <w:r>
        <w:t>1. Гражданская дееспособность физического лица определяется его личным законом.</w:t>
      </w:r>
    </w:p>
    <w:p w:rsidR="00AE07C2" w:rsidRDefault="00AE07C2">
      <w:pPr>
        <w:pStyle w:val="ConsPlusNormal"/>
        <w:spacing w:before="220"/>
        <w:ind w:firstLine="540"/>
        <w:jc w:val="both"/>
      </w:pPr>
      <w: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AE07C2" w:rsidRDefault="00AE07C2">
      <w:pPr>
        <w:pStyle w:val="ConsPlusNormal"/>
        <w:spacing w:before="220"/>
        <w:ind w:firstLine="540"/>
        <w:jc w:val="both"/>
      </w:pPr>
      <w:r>
        <w:t>3. Признание в Российской Федерации физического лица недееспособным или ограниченно дееспособным подчиняется российскому праву.</w:t>
      </w:r>
    </w:p>
    <w:p w:rsidR="00AE07C2" w:rsidRDefault="00AE07C2">
      <w:pPr>
        <w:pStyle w:val="ConsPlusNormal"/>
      </w:pPr>
    </w:p>
    <w:p w:rsidR="00AE07C2" w:rsidRDefault="00AE07C2">
      <w:pPr>
        <w:pStyle w:val="ConsPlusTitle"/>
        <w:ind w:firstLine="540"/>
        <w:jc w:val="both"/>
        <w:outlineLvl w:val="2"/>
      </w:pPr>
      <w:r>
        <w:t>Статья 1198. Право, подлежащее применению при определении прав физического лица на имя</w:t>
      </w:r>
    </w:p>
    <w:p w:rsidR="00AE07C2" w:rsidRDefault="00AE07C2">
      <w:pPr>
        <w:pStyle w:val="ConsPlusNormal"/>
      </w:pPr>
    </w:p>
    <w:p w:rsidR="00AE07C2" w:rsidRDefault="00AE07C2">
      <w:pPr>
        <w:pStyle w:val="ConsPlusNormal"/>
        <w:ind w:firstLine="540"/>
        <w:jc w:val="both"/>
      </w:pPr>
      <w:r>
        <w:t xml:space="preserve">Права физического лица на имя, его использование и защиту определяются его личным </w:t>
      </w:r>
      <w:r>
        <w:lastRenderedPageBreak/>
        <w:t>законом, если иное не предусмотрено настоящим Кодексом или другими законами.</w:t>
      </w:r>
    </w:p>
    <w:p w:rsidR="00AE07C2" w:rsidRDefault="00AE07C2">
      <w:pPr>
        <w:pStyle w:val="ConsPlusNormal"/>
      </w:pPr>
    </w:p>
    <w:p w:rsidR="00AE07C2" w:rsidRDefault="00AE07C2">
      <w:pPr>
        <w:pStyle w:val="ConsPlusTitle"/>
        <w:ind w:firstLine="540"/>
        <w:jc w:val="both"/>
        <w:outlineLvl w:val="2"/>
      </w:pPr>
      <w:r>
        <w:t>Статья 1199. Право, подлежащее применению к опеке и попечительству</w:t>
      </w:r>
    </w:p>
    <w:p w:rsidR="00AE07C2" w:rsidRDefault="00AE07C2">
      <w:pPr>
        <w:pStyle w:val="ConsPlusNormal"/>
      </w:pPr>
    </w:p>
    <w:p w:rsidR="00AE07C2" w:rsidRDefault="00AE07C2">
      <w:pPr>
        <w:pStyle w:val="ConsPlusNorma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AE07C2" w:rsidRDefault="00AE07C2">
      <w:pPr>
        <w:pStyle w:val="ConsPlusNormal"/>
        <w:spacing w:before="220"/>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AE07C2" w:rsidRDefault="00AE07C2">
      <w:pPr>
        <w:pStyle w:val="ConsPlusNormal"/>
        <w:spacing w:before="220"/>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AE07C2" w:rsidRDefault="00AE07C2">
      <w:pPr>
        <w:pStyle w:val="ConsPlusNormal"/>
      </w:pPr>
    </w:p>
    <w:p w:rsidR="00AE07C2" w:rsidRDefault="00AE07C2">
      <w:pPr>
        <w:pStyle w:val="ConsPlusTitle"/>
        <w:ind w:firstLine="540"/>
        <w:jc w:val="both"/>
        <w:outlineLvl w:val="2"/>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AE07C2" w:rsidRDefault="00AE07C2">
      <w:pPr>
        <w:pStyle w:val="ConsPlusNormal"/>
      </w:pPr>
    </w:p>
    <w:p w:rsidR="00AE07C2" w:rsidRDefault="00AE07C2">
      <w:pPr>
        <w:pStyle w:val="ConsPlusNorma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AE07C2" w:rsidRDefault="00AE07C2">
      <w:pPr>
        <w:pStyle w:val="ConsPlusNormal"/>
      </w:pPr>
    </w:p>
    <w:p w:rsidR="00AE07C2" w:rsidRDefault="00AE07C2">
      <w:pPr>
        <w:pStyle w:val="ConsPlusTitle"/>
        <w:ind w:firstLine="540"/>
        <w:jc w:val="both"/>
        <w:outlineLvl w:val="2"/>
      </w:pPr>
      <w:r>
        <w:t>Статья 1201. Право, подлежащее применению при определении возможности физического лица заниматься предпринимательской деятельностью</w:t>
      </w:r>
    </w:p>
    <w:p w:rsidR="00AE07C2" w:rsidRDefault="00AE07C2">
      <w:pPr>
        <w:pStyle w:val="ConsPlusNormal"/>
      </w:pPr>
    </w:p>
    <w:p w:rsidR="00AE07C2" w:rsidRDefault="00AE07C2">
      <w:pPr>
        <w:pStyle w:val="ConsPlusNorma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AE07C2" w:rsidRDefault="00AE07C2">
      <w:pPr>
        <w:pStyle w:val="ConsPlusNormal"/>
      </w:pPr>
    </w:p>
    <w:p w:rsidR="00AE07C2" w:rsidRDefault="00AE07C2">
      <w:pPr>
        <w:pStyle w:val="ConsPlusTitle"/>
        <w:ind w:firstLine="540"/>
        <w:jc w:val="both"/>
        <w:outlineLvl w:val="2"/>
      </w:pPr>
      <w:r>
        <w:t>Статья 1202. Личный закон юридического лица</w:t>
      </w:r>
    </w:p>
    <w:p w:rsidR="00AE07C2" w:rsidRDefault="00AE07C2">
      <w:pPr>
        <w:pStyle w:val="ConsPlusNormal"/>
      </w:pPr>
    </w:p>
    <w:p w:rsidR="00AE07C2" w:rsidRDefault="00AE07C2">
      <w:pPr>
        <w:pStyle w:val="ConsPlusNormal"/>
        <w:ind w:firstLine="540"/>
        <w:jc w:val="both"/>
      </w:pPr>
      <w: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162" w:history="1">
        <w:r>
          <w:rPr>
            <w:color w:val="0000FF"/>
          </w:rPr>
          <w:t>законом</w:t>
        </w:r>
      </w:hyperlink>
      <w: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w:t>
      </w:r>
    </w:p>
    <w:p w:rsidR="00AE07C2" w:rsidRDefault="00AE07C2">
      <w:pPr>
        <w:pStyle w:val="ConsPlusNormal"/>
        <w:jc w:val="both"/>
      </w:pPr>
      <w:r>
        <w:t xml:space="preserve">(п. 1 в ред. Федерального </w:t>
      </w:r>
      <w:hyperlink r:id="rId163" w:history="1">
        <w:r>
          <w:rPr>
            <w:color w:val="0000FF"/>
          </w:rPr>
          <w:t>закона</w:t>
        </w:r>
      </w:hyperlink>
      <w:r>
        <w:t xml:space="preserve"> от 05.05.2014 N 124-ФЗ)</w:t>
      </w:r>
    </w:p>
    <w:p w:rsidR="00AE07C2" w:rsidRDefault="00AE07C2">
      <w:pPr>
        <w:pStyle w:val="ConsPlusNormal"/>
        <w:spacing w:before="220"/>
        <w:ind w:firstLine="540"/>
        <w:jc w:val="both"/>
      </w:pPr>
      <w:bookmarkStart w:id="81" w:name="P745"/>
      <w:bookmarkEnd w:id="81"/>
      <w:r>
        <w:t>2. На основе личного закона юридического лица определяются, в частности:</w:t>
      </w:r>
    </w:p>
    <w:p w:rsidR="00AE07C2" w:rsidRDefault="00AE07C2">
      <w:pPr>
        <w:pStyle w:val="ConsPlusNormal"/>
        <w:spacing w:before="220"/>
        <w:ind w:firstLine="540"/>
        <w:jc w:val="both"/>
      </w:pPr>
      <w:r>
        <w:t xml:space="preserve">1) </w:t>
      </w:r>
      <w:hyperlink r:id="rId164" w:history="1">
        <w:r>
          <w:rPr>
            <w:color w:val="0000FF"/>
          </w:rPr>
          <w:t>статус</w:t>
        </w:r>
      </w:hyperlink>
      <w:r>
        <w:t xml:space="preserve"> организации в качестве юридического лица;</w:t>
      </w:r>
    </w:p>
    <w:p w:rsidR="00AE07C2" w:rsidRDefault="00AE07C2">
      <w:pPr>
        <w:pStyle w:val="ConsPlusNormal"/>
        <w:spacing w:before="220"/>
        <w:ind w:firstLine="540"/>
        <w:jc w:val="both"/>
      </w:pPr>
      <w:r>
        <w:t>2) организационно-правовая форма юридического лица;</w:t>
      </w:r>
    </w:p>
    <w:p w:rsidR="00AE07C2" w:rsidRDefault="00AE07C2">
      <w:pPr>
        <w:pStyle w:val="ConsPlusNormal"/>
        <w:spacing w:before="220"/>
        <w:ind w:firstLine="540"/>
        <w:jc w:val="both"/>
      </w:pPr>
      <w:r>
        <w:t>3) требования к наименованию юридического лица;</w:t>
      </w:r>
    </w:p>
    <w:p w:rsidR="00AE07C2" w:rsidRDefault="00AE07C2">
      <w:pPr>
        <w:pStyle w:val="ConsPlusNormal"/>
        <w:spacing w:before="220"/>
        <w:ind w:firstLine="540"/>
        <w:jc w:val="both"/>
      </w:pPr>
      <w:r>
        <w:t>4) вопросы создания, реорганизации и ликвидации юридического лица, в том числе вопросы правопреемства;</w:t>
      </w:r>
    </w:p>
    <w:p w:rsidR="00AE07C2" w:rsidRDefault="00AE07C2">
      <w:pPr>
        <w:pStyle w:val="ConsPlusNormal"/>
        <w:spacing w:before="220"/>
        <w:ind w:firstLine="540"/>
        <w:jc w:val="both"/>
      </w:pPr>
      <w:r>
        <w:t>5) содержание правоспособности юридического лица;</w:t>
      </w:r>
    </w:p>
    <w:p w:rsidR="00AE07C2" w:rsidRDefault="00AE07C2">
      <w:pPr>
        <w:pStyle w:val="ConsPlusNormal"/>
        <w:spacing w:before="220"/>
        <w:ind w:firstLine="540"/>
        <w:jc w:val="both"/>
      </w:pPr>
      <w:r>
        <w:t xml:space="preserve">6) порядок приобретения юридическим лицом гражданских прав и принятия на себя </w:t>
      </w:r>
      <w:r>
        <w:lastRenderedPageBreak/>
        <w:t>гражданских обязанностей;</w:t>
      </w:r>
    </w:p>
    <w:p w:rsidR="00AE07C2" w:rsidRDefault="00AE07C2">
      <w:pPr>
        <w:pStyle w:val="ConsPlusNormal"/>
        <w:spacing w:before="220"/>
        <w:ind w:firstLine="540"/>
        <w:jc w:val="both"/>
      </w:pPr>
      <w:r>
        <w:t>7) внутренние отношения, в том числе отношения юридического лица с его участниками;</w:t>
      </w:r>
    </w:p>
    <w:p w:rsidR="00AE07C2" w:rsidRDefault="00AE07C2">
      <w:pPr>
        <w:pStyle w:val="ConsPlusNormal"/>
        <w:spacing w:before="220"/>
        <w:ind w:firstLine="540"/>
        <w:jc w:val="both"/>
      </w:pPr>
      <w:r>
        <w:t>8) способность юридического лица отвечать по своим обязательствам;</w:t>
      </w:r>
    </w:p>
    <w:p w:rsidR="00AE07C2" w:rsidRDefault="00AE07C2">
      <w:pPr>
        <w:pStyle w:val="ConsPlusNormal"/>
        <w:spacing w:before="220"/>
        <w:ind w:firstLine="540"/>
        <w:jc w:val="both"/>
      </w:pPr>
      <w:r>
        <w:t>9) вопросы ответственности учредителей (участников) юридического лица по его обязательствам.</w:t>
      </w:r>
    </w:p>
    <w:p w:rsidR="00AE07C2" w:rsidRDefault="00AE07C2">
      <w:pPr>
        <w:pStyle w:val="ConsPlusNormal"/>
        <w:jc w:val="both"/>
      </w:pPr>
      <w:r>
        <w:t xml:space="preserve">(пп. 9 введен Федеральным </w:t>
      </w:r>
      <w:hyperlink r:id="rId165" w:history="1">
        <w:r>
          <w:rPr>
            <w:color w:val="0000FF"/>
          </w:rPr>
          <w:t>законом</w:t>
        </w:r>
      </w:hyperlink>
      <w:r>
        <w:t xml:space="preserve"> от 30.09.2013 N 260-ФЗ)</w:t>
      </w:r>
    </w:p>
    <w:p w:rsidR="00AE07C2" w:rsidRDefault="00AE07C2">
      <w:pPr>
        <w:pStyle w:val="ConsPlusNormal"/>
        <w:spacing w:before="220"/>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AE07C2" w:rsidRDefault="00AE07C2">
      <w:pPr>
        <w:pStyle w:val="ConsPlusNormal"/>
        <w:spacing w:before="220"/>
        <w:ind w:firstLine="540"/>
        <w:jc w:val="both"/>
      </w:pPr>
      <w:r>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AE07C2" w:rsidRDefault="00AE07C2">
      <w:pPr>
        <w:pStyle w:val="ConsPlusNormal"/>
        <w:jc w:val="both"/>
      </w:pPr>
      <w:r>
        <w:t xml:space="preserve">(п. 4 введен Федеральным </w:t>
      </w:r>
      <w:hyperlink r:id="rId166" w:history="1">
        <w:r>
          <w:rPr>
            <w:color w:val="0000FF"/>
          </w:rPr>
          <w:t>законом</w:t>
        </w:r>
      </w:hyperlink>
      <w:r>
        <w:t xml:space="preserve"> от 30.09.2013 N 260-ФЗ)</w:t>
      </w:r>
    </w:p>
    <w:p w:rsidR="00AE07C2" w:rsidRDefault="00AE07C2">
      <w:pPr>
        <w:pStyle w:val="ConsPlusNormal"/>
      </w:pPr>
    </w:p>
    <w:p w:rsidR="00AE07C2" w:rsidRDefault="00AE07C2">
      <w:pPr>
        <w:pStyle w:val="ConsPlusTitle"/>
        <w:ind w:firstLine="540"/>
        <w:jc w:val="both"/>
        <w:outlineLvl w:val="2"/>
      </w:pPr>
      <w:r>
        <w:t>Статья 1203. Личный закон иностранной организации, не являющейся юридическим лицом по иностранному праву</w:t>
      </w:r>
    </w:p>
    <w:p w:rsidR="00AE07C2" w:rsidRDefault="00AE07C2">
      <w:pPr>
        <w:pStyle w:val="ConsPlusNormal"/>
      </w:pPr>
    </w:p>
    <w:p w:rsidR="00AE07C2" w:rsidRDefault="00AE07C2">
      <w:pPr>
        <w:pStyle w:val="ConsPlusNorma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AE07C2" w:rsidRDefault="00AE07C2">
      <w:pPr>
        <w:pStyle w:val="ConsPlusNormal"/>
        <w:spacing w:before="220"/>
        <w:ind w:firstLine="540"/>
        <w:jc w:val="both"/>
      </w:pPr>
      <w:r>
        <w:t xml:space="preserve">К деятельности такой организации, если применимым является российское право, соответственно применяются правила настоящего </w:t>
      </w:r>
      <w:hyperlink r:id="rId167" w:history="1">
        <w:r>
          <w:rPr>
            <w:color w:val="0000FF"/>
          </w:rPr>
          <w:t>Кодекса</w:t>
        </w:r>
      </w:hyperlink>
      <w:r>
        <w:t>, которые регулируют деятельность юридических лиц, если иное не вытекает из закона, иных правовых актов или существа отношения.</w:t>
      </w:r>
    </w:p>
    <w:p w:rsidR="00AE07C2" w:rsidRDefault="00AE07C2">
      <w:pPr>
        <w:pStyle w:val="ConsPlusNormal"/>
      </w:pPr>
    </w:p>
    <w:p w:rsidR="00AE07C2" w:rsidRDefault="00AE07C2">
      <w:pPr>
        <w:pStyle w:val="ConsPlusTitle"/>
        <w:ind w:firstLine="540"/>
        <w:jc w:val="both"/>
        <w:outlineLvl w:val="2"/>
      </w:pPr>
      <w:r>
        <w:t>Статья 1204. Участие государства в гражданско-правовых отношениях, осложненных иностранным элементом</w:t>
      </w:r>
    </w:p>
    <w:p w:rsidR="00AE07C2" w:rsidRDefault="00AE07C2">
      <w:pPr>
        <w:pStyle w:val="ConsPlusNormal"/>
      </w:pPr>
    </w:p>
    <w:p w:rsidR="00AE07C2" w:rsidRDefault="00AE07C2">
      <w:pPr>
        <w:pStyle w:val="ConsPlusNormal"/>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AE07C2" w:rsidRDefault="00AE07C2">
      <w:pPr>
        <w:pStyle w:val="ConsPlusNormal"/>
      </w:pPr>
    </w:p>
    <w:p w:rsidR="00AE07C2" w:rsidRDefault="00AE07C2">
      <w:pPr>
        <w:pStyle w:val="ConsPlusTitle"/>
        <w:jc w:val="center"/>
        <w:outlineLvl w:val="1"/>
      </w:pPr>
      <w:r>
        <w:t>Глава 68. ПРАВО, ПОДЛЕЖАЩЕЕ ПРИМЕНЕНИЮ К ИМУЩЕСТВЕННЫМ</w:t>
      </w:r>
    </w:p>
    <w:p w:rsidR="00AE07C2" w:rsidRDefault="00AE07C2">
      <w:pPr>
        <w:pStyle w:val="ConsPlusTitle"/>
        <w:jc w:val="center"/>
      </w:pPr>
      <w:r>
        <w:t>И ЛИЧНЫМ НЕИМУЩЕСТВЕННЫМ ОТНОШЕНИЯМ</w:t>
      </w:r>
    </w:p>
    <w:p w:rsidR="00AE07C2" w:rsidRDefault="00AE07C2">
      <w:pPr>
        <w:pStyle w:val="ConsPlusNormal"/>
      </w:pPr>
    </w:p>
    <w:p w:rsidR="00AE07C2" w:rsidRDefault="00AE07C2">
      <w:pPr>
        <w:pStyle w:val="ConsPlusTitle"/>
        <w:ind w:firstLine="540"/>
        <w:jc w:val="both"/>
        <w:outlineLvl w:val="2"/>
      </w:pPr>
      <w:r>
        <w:t>Статья 1205. Право, подлежащее применению к вещным правам</w:t>
      </w:r>
    </w:p>
    <w:p w:rsidR="00AE07C2" w:rsidRDefault="00AE07C2">
      <w:pPr>
        <w:pStyle w:val="ConsPlusNormal"/>
        <w:ind w:firstLine="540"/>
        <w:jc w:val="both"/>
      </w:pPr>
      <w:r>
        <w:t xml:space="preserve">(в ред. Федерального </w:t>
      </w:r>
      <w:hyperlink r:id="rId168" w:history="1">
        <w:r>
          <w:rPr>
            <w:color w:val="0000FF"/>
          </w:rPr>
          <w:t>закона</w:t>
        </w:r>
      </w:hyperlink>
      <w:r>
        <w:t xml:space="preserve"> от 30.09.2013 N 260-ФЗ)</w:t>
      </w:r>
    </w:p>
    <w:p w:rsidR="00AE07C2" w:rsidRDefault="00AE07C2">
      <w:pPr>
        <w:pStyle w:val="ConsPlusNormal"/>
      </w:pPr>
    </w:p>
    <w:p w:rsidR="00AE07C2" w:rsidRDefault="00AE07C2">
      <w:pPr>
        <w:pStyle w:val="ConsPlusNormal"/>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AE07C2" w:rsidRDefault="00AE07C2">
      <w:pPr>
        <w:pStyle w:val="ConsPlusNormal"/>
        <w:ind w:firstLine="540"/>
        <w:jc w:val="both"/>
      </w:pPr>
    </w:p>
    <w:p w:rsidR="00AE07C2" w:rsidRDefault="00AE07C2">
      <w:pPr>
        <w:pStyle w:val="ConsPlusTitle"/>
        <w:ind w:firstLine="540"/>
        <w:jc w:val="both"/>
        <w:outlineLvl w:val="2"/>
      </w:pPr>
      <w:bookmarkStart w:id="82" w:name="P777"/>
      <w:bookmarkEnd w:id="82"/>
      <w:r>
        <w:t>Статья 1205.1. Сфера действия права, подлежащего применению к вещным правам</w:t>
      </w:r>
    </w:p>
    <w:p w:rsidR="00AE07C2" w:rsidRDefault="00AE07C2">
      <w:pPr>
        <w:pStyle w:val="ConsPlusNormal"/>
        <w:ind w:firstLine="540"/>
        <w:jc w:val="both"/>
      </w:pPr>
      <w:r>
        <w:t xml:space="preserve">(введена Федеральным </w:t>
      </w:r>
      <w:hyperlink r:id="rId169" w:history="1">
        <w:r>
          <w:rPr>
            <w:color w:val="0000FF"/>
          </w:rPr>
          <w:t>законом</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r>
        <w:t>Если иное не предусмотрено настоящим Кодексом, правом, подлежащим применению к вещным правам, определяются, в частности:</w:t>
      </w:r>
    </w:p>
    <w:p w:rsidR="00AE07C2" w:rsidRDefault="00AE07C2">
      <w:pPr>
        <w:pStyle w:val="ConsPlusNormal"/>
        <w:spacing w:before="220"/>
        <w:ind w:firstLine="540"/>
        <w:jc w:val="both"/>
      </w:pPr>
      <w:r>
        <w:lastRenderedPageBreak/>
        <w:t>1) виды объектов вещных прав, в том числе принадлежность имущества к недвижимым или движимым вещам;</w:t>
      </w:r>
    </w:p>
    <w:p w:rsidR="00AE07C2" w:rsidRDefault="00AE07C2">
      <w:pPr>
        <w:pStyle w:val="ConsPlusNormal"/>
        <w:spacing w:before="220"/>
        <w:ind w:firstLine="540"/>
        <w:jc w:val="both"/>
      </w:pPr>
      <w:r>
        <w:t>2) оборотоспособность объектов вещных прав;</w:t>
      </w:r>
    </w:p>
    <w:p w:rsidR="00AE07C2" w:rsidRDefault="00AE07C2">
      <w:pPr>
        <w:pStyle w:val="ConsPlusNormal"/>
        <w:spacing w:before="220"/>
        <w:ind w:firstLine="540"/>
        <w:jc w:val="both"/>
      </w:pPr>
      <w:r>
        <w:t>3) виды вещных прав;</w:t>
      </w:r>
    </w:p>
    <w:p w:rsidR="00AE07C2" w:rsidRDefault="00AE07C2">
      <w:pPr>
        <w:pStyle w:val="ConsPlusNormal"/>
        <w:spacing w:before="220"/>
        <w:ind w:firstLine="540"/>
        <w:jc w:val="both"/>
      </w:pPr>
      <w:r>
        <w:t>4) содержание вещных прав;</w:t>
      </w:r>
    </w:p>
    <w:p w:rsidR="00AE07C2" w:rsidRDefault="00AE07C2">
      <w:pPr>
        <w:pStyle w:val="ConsPlusNormal"/>
        <w:spacing w:before="220"/>
        <w:ind w:firstLine="540"/>
        <w:jc w:val="both"/>
      </w:pPr>
      <w:r>
        <w:t>5) возникновение и прекращение вещных прав, в том числе переход права собственности;</w:t>
      </w:r>
    </w:p>
    <w:p w:rsidR="00AE07C2" w:rsidRDefault="00AE07C2">
      <w:pPr>
        <w:pStyle w:val="ConsPlusNormal"/>
        <w:spacing w:before="220"/>
        <w:ind w:firstLine="540"/>
        <w:jc w:val="both"/>
      </w:pPr>
      <w:r>
        <w:t>6) осуществление вещных прав;</w:t>
      </w:r>
    </w:p>
    <w:p w:rsidR="00AE07C2" w:rsidRDefault="00AE07C2">
      <w:pPr>
        <w:pStyle w:val="ConsPlusNormal"/>
        <w:spacing w:before="220"/>
        <w:ind w:firstLine="540"/>
        <w:jc w:val="both"/>
      </w:pPr>
      <w:r>
        <w:t>7) защита вещных прав.</w:t>
      </w:r>
    </w:p>
    <w:p w:rsidR="00AE07C2" w:rsidRDefault="00AE07C2">
      <w:pPr>
        <w:pStyle w:val="ConsPlusNormal"/>
      </w:pPr>
    </w:p>
    <w:p w:rsidR="00AE07C2" w:rsidRDefault="00AE07C2">
      <w:pPr>
        <w:pStyle w:val="ConsPlusTitle"/>
        <w:ind w:firstLine="540"/>
        <w:jc w:val="both"/>
        <w:outlineLvl w:val="2"/>
      </w:pPr>
      <w:r>
        <w:t>Статья 1206. Право, подлежащее применению к возникновению и прекращению вещных прав</w:t>
      </w:r>
    </w:p>
    <w:p w:rsidR="00AE07C2" w:rsidRDefault="00AE07C2">
      <w:pPr>
        <w:pStyle w:val="ConsPlusNormal"/>
        <w:ind w:firstLine="540"/>
        <w:jc w:val="both"/>
      </w:pPr>
      <w:r>
        <w:t xml:space="preserve">(в ред. Федерального </w:t>
      </w:r>
      <w:hyperlink r:id="rId170" w:history="1">
        <w:r>
          <w:rPr>
            <w:color w:val="0000FF"/>
          </w:rPr>
          <w:t>закона</w:t>
        </w:r>
      </w:hyperlink>
      <w:r>
        <w:t xml:space="preserve"> от 30.09.2013 N 260-ФЗ)</w:t>
      </w:r>
    </w:p>
    <w:p w:rsidR="00AE07C2" w:rsidRDefault="00AE07C2">
      <w:pPr>
        <w:pStyle w:val="ConsPlusNormal"/>
      </w:pPr>
    </w:p>
    <w:p w:rsidR="00AE07C2" w:rsidRDefault="00AE07C2">
      <w:pPr>
        <w:pStyle w:val="ConsPlusNorma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AE07C2" w:rsidRDefault="00AE07C2">
      <w:pPr>
        <w:pStyle w:val="ConsPlusNormal"/>
        <w:spacing w:before="220"/>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AE07C2" w:rsidRDefault="00AE07C2">
      <w:pPr>
        <w:pStyle w:val="ConsPlusNormal"/>
        <w:spacing w:before="220"/>
        <w:ind w:firstLine="540"/>
        <w:jc w:val="both"/>
      </w:pPr>
      <w: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AE07C2" w:rsidRDefault="00AE07C2">
      <w:pPr>
        <w:pStyle w:val="ConsPlusNormal"/>
        <w:spacing w:before="220"/>
        <w:ind w:firstLine="540"/>
        <w:jc w:val="both"/>
      </w:pPr>
      <w: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AE07C2" w:rsidRDefault="00AE07C2">
      <w:pPr>
        <w:pStyle w:val="ConsPlusNormal"/>
      </w:pPr>
    </w:p>
    <w:p w:rsidR="00AE07C2" w:rsidRDefault="00AE07C2">
      <w:pPr>
        <w:pStyle w:val="ConsPlusTitle"/>
        <w:ind w:firstLine="540"/>
        <w:jc w:val="both"/>
        <w:outlineLvl w:val="2"/>
      </w:pPr>
      <w:r>
        <w:t>Статья 1207. Право, подлежащее применению к вещным правам на суда и космические объекты</w:t>
      </w:r>
    </w:p>
    <w:p w:rsidR="00AE07C2" w:rsidRDefault="00AE07C2">
      <w:pPr>
        <w:pStyle w:val="ConsPlusNormal"/>
        <w:ind w:firstLine="540"/>
        <w:jc w:val="both"/>
      </w:pPr>
      <w:r>
        <w:t xml:space="preserve">(в ред. Федерального </w:t>
      </w:r>
      <w:hyperlink r:id="rId171" w:history="1">
        <w:r>
          <w:rPr>
            <w:color w:val="0000FF"/>
          </w:rPr>
          <w:t>закона</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AE07C2" w:rsidRDefault="00AE07C2">
      <w:pPr>
        <w:pStyle w:val="ConsPlusNormal"/>
      </w:pPr>
    </w:p>
    <w:p w:rsidR="00AE07C2" w:rsidRDefault="00AE07C2">
      <w:pPr>
        <w:pStyle w:val="ConsPlusTitle"/>
        <w:ind w:firstLine="540"/>
        <w:jc w:val="both"/>
        <w:outlineLvl w:val="2"/>
      </w:pPr>
      <w:r>
        <w:t>Статья 1208. Право, подлежащее применению к исковой давности</w:t>
      </w:r>
    </w:p>
    <w:p w:rsidR="00AE07C2" w:rsidRDefault="00AE07C2">
      <w:pPr>
        <w:pStyle w:val="ConsPlusNormal"/>
      </w:pPr>
    </w:p>
    <w:p w:rsidR="00AE07C2" w:rsidRDefault="00AE07C2">
      <w:pPr>
        <w:pStyle w:val="ConsPlusNormal"/>
        <w:ind w:firstLine="540"/>
        <w:jc w:val="both"/>
      </w:pPr>
      <w:r>
        <w:t>Исковая давность определяется по праву страны, подлежащему применению к соответствующему отношению.</w:t>
      </w:r>
    </w:p>
    <w:p w:rsidR="00AE07C2" w:rsidRDefault="00AE07C2">
      <w:pPr>
        <w:pStyle w:val="ConsPlusNormal"/>
      </w:pPr>
    </w:p>
    <w:p w:rsidR="00AE07C2" w:rsidRDefault="00AE07C2">
      <w:pPr>
        <w:pStyle w:val="ConsPlusTitle"/>
        <w:ind w:firstLine="540"/>
        <w:jc w:val="both"/>
        <w:outlineLvl w:val="2"/>
      </w:pPr>
      <w:r>
        <w:t>Статья 1209. Право, подлежащее применению к форме сделки</w:t>
      </w:r>
    </w:p>
    <w:p w:rsidR="00AE07C2" w:rsidRDefault="00AE07C2">
      <w:pPr>
        <w:pStyle w:val="ConsPlusNormal"/>
        <w:ind w:firstLine="540"/>
        <w:jc w:val="both"/>
      </w:pPr>
      <w:r>
        <w:t xml:space="preserve">(в ред. Федерального </w:t>
      </w:r>
      <w:hyperlink r:id="rId172" w:history="1">
        <w:r>
          <w:rPr>
            <w:color w:val="0000FF"/>
          </w:rPr>
          <w:t>закона</w:t>
        </w:r>
      </w:hyperlink>
      <w:r>
        <w:t xml:space="preserve"> от 30.09.2013 N 260-ФЗ)</w:t>
      </w:r>
    </w:p>
    <w:p w:rsidR="00AE07C2" w:rsidRDefault="00AE07C2">
      <w:pPr>
        <w:pStyle w:val="ConsPlusNormal"/>
      </w:pPr>
    </w:p>
    <w:p w:rsidR="00AE07C2" w:rsidRDefault="00AE07C2">
      <w:pPr>
        <w:pStyle w:val="ConsPlusNormal"/>
        <w:ind w:firstLine="540"/>
        <w:jc w:val="both"/>
      </w:pPr>
      <w:bookmarkStart w:id="83" w:name="P809"/>
      <w:bookmarkEnd w:id="83"/>
      <w:r>
        <w:t xml:space="preserve">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w:t>
      </w:r>
      <w:r>
        <w:lastRenderedPageBreak/>
        <w:t>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AE07C2" w:rsidRDefault="00AE07C2">
      <w:pPr>
        <w:pStyle w:val="ConsPlusNormal"/>
        <w:spacing w:before="220"/>
        <w:ind w:firstLine="540"/>
        <w:jc w:val="both"/>
      </w:pPr>
      <w:r>
        <w:t xml:space="preserve">Правила, предусмотренные </w:t>
      </w:r>
      <w:hyperlink w:anchor="P809" w:history="1">
        <w:r>
          <w:rPr>
            <w:color w:val="0000FF"/>
          </w:rPr>
          <w:t>абзацем первым</w:t>
        </w:r>
      </w:hyperlink>
      <w:r>
        <w:t xml:space="preserve"> настоящего пункта, применяются и к форме доверенности.</w:t>
      </w:r>
    </w:p>
    <w:p w:rsidR="00AE07C2" w:rsidRDefault="00AE07C2">
      <w:pPr>
        <w:pStyle w:val="ConsPlusNormal"/>
        <w:spacing w:before="220"/>
        <w:ind w:firstLine="540"/>
        <w:jc w:val="both"/>
      </w:pPr>
      <w:r>
        <w:t xml:space="preserve">При наличии обстоятельств, указанных в </w:t>
      </w:r>
      <w:hyperlink w:anchor="P864" w:history="1">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AE07C2" w:rsidRDefault="00AE07C2">
      <w:pPr>
        <w:pStyle w:val="ConsPlusNormal"/>
        <w:spacing w:before="220"/>
        <w:ind w:firstLine="540"/>
        <w:jc w:val="both"/>
      </w:pPr>
      <w: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AE07C2" w:rsidRDefault="00AE07C2">
      <w:pPr>
        <w:pStyle w:val="ConsPlusNormal"/>
        <w:spacing w:before="220"/>
        <w:ind w:firstLine="540"/>
        <w:jc w:val="both"/>
      </w:pPr>
      <w: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AE07C2" w:rsidRDefault="00AE07C2">
      <w:pPr>
        <w:pStyle w:val="ConsPlusNormal"/>
        <w:spacing w:before="220"/>
        <w:ind w:firstLine="540"/>
        <w:jc w:val="both"/>
      </w:pPr>
      <w: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AE07C2" w:rsidRDefault="00AE07C2">
      <w:pPr>
        <w:pStyle w:val="ConsPlusNormal"/>
      </w:pPr>
    </w:p>
    <w:p w:rsidR="00AE07C2" w:rsidRDefault="00AE07C2">
      <w:pPr>
        <w:pStyle w:val="ConsPlusTitle"/>
        <w:ind w:firstLine="540"/>
        <w:jc w:val="both"/>
        <w:outlineLvl w:val="2"/>
      </w:pPr>
      <w:bookmarkStart w:id="84" w:name="P816"/>
      <w:bookmarkEnd w:id="84"/>
      <w:r>
        <w:t>Статья 1210. Выбор права сторонами договора</w:t>
      </w:r>
    </w:p>
    <w:p w:rsidR="00AE07C2" w:rsidRDefault="00AE07C2">
      <w:pPr>
        <w:pStyle w:val="ConsPlusNormal"/>
      </w:pPr>
    </w:p>
    <w:p w:rsidR="00AE07C2" w:rsidRDefault="00AE07C2">
      <w:pPr>
        <w:pStyle w:val="ConsPlusNormal"/>
        <w:ind w:firstLine="540"/>
        <w:jc w:val="both"/>
      </w:pPr>
      <w:bookmarkStart w:id="85" w:name="P818"/>
      <w:bookmarkEnd w:id="85"/>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AE07C2" w:rsidRDefault="00AE07C2">
      <w:pPr>
        <w:pStyle w:val="ConsPlusNormal"/>
        <w:jc w:val="both"/>
      </w:pPr>
      <w:r>
        <w:t xml:space="preserve">(в ред. Федерального </w:t>
      </w:r>
      <w:hyperlink r:id="rId173" w:history="1">
        <w:r>
          <w:rPr>
            <w:color w:val="0000FF"/>
          </w:rPr>
          <w:t>закона</w:t>
        </w:r>
      </w:hyperlink>
      <w:r>
        <w:t xml:space="preserve"> от 30.09.2013 N 260-ФЗ)</w:t>
      </w:r>
    </w:p>
    <w:p w:rsidR="00AE07C2" w:rsidRDefault="00AE07C2">
      <w:pPr>
        <w:pStyle w:val="ConsPlusNormal"/>
        <w:spacing w:before="220"/>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AE07C2" w:rsidRDefault="00AE07C2">
      <w:pPr>
        <w:pStyle w:val="ConsPlusNormal"/>
        <w:spacing w:before="220"/>
        <w:ind w:firstLine="540"/>
        <w:jc w:val="both"/>
      </w:pPr>
      <w:bookmarkStart w:id="86" w:name="P821"/>
      <w:bookmarkEnd w:id="86"/>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AE07C2" w:rsidRDefault="00AE07C2">
      <w:pPr>
        <w:pStyle w:val="ConsPlusNormal"/>
        <w:jc w:val="both"/>
      </w:pPr>
      <w:r>
        <w:t xml:space="preserve">(в ред. Федерального </w:t>
      </w:r>
      <w:hyperlink r:id="rId174" w:history="1">
        <w:r>
          <w:rPr>
            <w:color w:val="0000FF"/>
          </w:rPr>
          <w:t>закона</w:t>
        </w:r>
      </w:hyperlink>
      <w:r>
        <w:t xml:space="preserve"> от 30.09.2013 N 260-ФЗ)</w:t>
      </w:r>
    </w:p>
    <w:p w:rsidR="00AE07C2" w:rsidRDefault="00AE07C2">
      <w:pPr>
        <w:pStyle w:val="ConsPlusNormal"/>
        <w:spacing w:before="220"/>
        <w:ind w:firstLine="540"/>
        <w:jc w:val="both"/>
      </w:pPr>
      <w:r>
        <w:t>4. Стороны договора могут выбрать подлежащее применению право как для договора в целом, так и для отдельных его частей.</w:t>
      </w:r>
    </w:p>
    <w:p w:rsidR="00AE07C2" w:rsidRDefault="00AE07C2">
      <w:pPr>
        <w:pStyle w:val="ConsPlusNormal"/>
        <w:spacing w:before="220"/>
        <w:ind w:firstLine="540"/>
        <w:jc w:val="both"/>
      </w:pPr>
      <w:bookmarkStart w:id="87" w:name="P824"/>
      <w:bookmarkEnd w:id="87"/>
      <w: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AE07C2" w:rsidRDefault="00AE07C2">
      <w:pPr>
        <w:pStyle w:val="ConsPlusNormal"/>
        <w:jc w:val="both"/>
      </w:pPr>
      <w:r>
        <w:t xml:space="preserve">(п. 5 в ред. Федерального </w:t>
      </w:r>
      <w:hyperlink r:id="rId175" w:history="1">
        <w:r>
          <w:rPr>
            <w:color w:val="0000FF"/>
          </w:rPr>
          <w:t>закона</w:t>
        </w:r>
      </w:hyperlink>
      <w:r>
        <w:t xml:space="preserve"> от 30.09.2013 N 260-ФЗ)</w:t>
      </w:r>
    </w:p>
    <w:p w:rsidR="00AE07C2" w:rsidRDefault="00AE07C2">
      <w:pPr>
        <w:pStyle w:val="ConsPlusNormal"/>
        <w:spacing w:before="220"/>
        <w:ind w:firstLine="540"/>
        <w:jc w:val="both"/>
      </w:pPr>
      <w:r>
        <w:t xml:space="preserve">6. Если иное не вытекает из закона или существа отношений, положения </w:t>
      </w:r>
      <w:hyperlink w:anchor="P818" w:history="1">
        <w:r>
          <w:rPr>
            <w:color w:val="0000FF"/>
          </w:rPr>
          <w:t>пунктов 1</w:t>
        </w:r>
      </w:hyperlink>
      <w:r>
        <w:t xml:space="preserve"> - </w:t>
      </w:r>
      <w:hyperlink w:anchor="P821" w:history="1">
        <w:r>
          <w:rPr>
            <w:color w:val="0000FF"/>
          </w:rPr>
          <w:t>3</w:t>
        </w:r>
      </w:hyperlink>
      <w:r>
        <w:t xml:space="preserve"> и </w:t>
      </w:r>
      <w:hyperlink w:anchor="P824" w:history="1">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AE07C2" w:rsidRDefault="00AE07C2">
      <w:pPr>
        <w:pStyle w:val="ConsPlusNormal"/>
        <w:jc w:val="both"/>
      </w:pPr>
      <w:r>
        <w:t xml:space="preserve">(п. 6 введен Федеральным </w:t>
      </w:r>
      <w:hyperlink r:id="rId176" w:history="1">
        <w:r>
          <w:rPr>
            <w:color w:val="0000FF"/>
          </w:rPr>
          <w:t>законом</w:t>
        </w:r>
      </w:hyperlink>
      <w:r>
        <w:t xml:space="preserve"> от 30.09.2013 N 260-ФЗ)</w:t>
      </w:r>
    </w:p>
    <w:p w:rsidR="00AE07C2" w:rsidRDefault="00AE07C2">
      <w:pPr>
        <w:pStyle w:val="ConsPlusNormal"/>
      </w:pPr>
    </w:p>
    <w:p w:rsidR="00AE07C2" w:rsidRDefault="00AE07C2">
      <w:pPr>
        <w:pStyle w:val="ConsPlusTitle"/>
        <w:ind w:firstLine="540"/>
        <w:jc w:val="both"/>
        <w:outlineLvl w:val="2"/>
      </w:pPr>
      <w:r>
        <w:t xml:space="preserve">Статья 1211. Право, подлежащее применению к договору при отсутствии соглашения </w:t>
      </w:r>
      <w:r>
        <w:lastRenderedPageBreak/>
        <w:t>сторон о выборе права</w:t>
      </w:r>
    </w:p>
    <w:p w:rsidR="00AE07C2" w:rsidRDefault="00AE07C2">
      <w:pPr>
        <w:pStyle w:val="ConsPlusNormal"/>
        <w:ind w:firstLine="540"/>
        <w:jc w:val="both"/>
      </w:pPr>
      <w:r>
        <w:t xml:space="preserve">(в ред. Федерального </w:t>
      </w:r>
      <w:hyperlink r:id="rId177" w:history="1">
        <w:r>
          <w:rPr>
            <w:color w:val="0000FF"/>
          </w:rPr>
          <w:t>закона</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bookmarkStart w:id="88" w:name="P832"/>
      <w:bookmarkEnd w:id="88"/>
      <w: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AE07C2" w:rsidRDefault="00AE07C2">
      <w:pPr>
        <w:pStyle w:val="ConsPlusNormal"/>
        <w:spacing w:before="220"/>
        <w:ind w:firstLine="540"/>
        <w:jc w:val="both"/>
      </w:pPr>
      <w:r>
        <w:t>2. Стороной, которая осуществляет исполнение, имеющее решающее значение для содержания договора, признается сторона, являющаяся, в частности:</w:t>
      </w:r>
    </w:p>
    <w:p w:rsidR="00AE07C2" w:rsidRDefault="00AE07C2">
      <w:pPr>
        <w:pStyle w:val="ConsPlusNormal"/>
        <w:spacing w:before="220"/>
        <w:ind w:firstLine="540"/>
        <w:jc w:val="both"/>
      </w:pPr>
      <w:r>
        <w:t>1) продавцом - в договоре купли-продажи;</w:t>
      </w:r>
    </w:p>
    <w:p w:rsidR="00AE07C2" w:rsidRDefault="00AE07C2">
      <w:pPr>
        <w:pStyle w:val="ConsPlusNormal"/>
        <w:spacing w:before="220"/>
        <w:ind w:firstLine="540"/>
        <w:jc w:val="both"/>
      </w:pPr>
      <w:r>
        <w:t>2) дарителем - в договоре дарения;</w:t>
      </w:r>
    </w:p>
    <w:p w:rsidR="00AE07C2" w:rsidRDefault="00AE07C2">
      <w:pPr>
        <w:pStyle w:val="ConsPlusNormal"/>
        <w:spacing w:before="220"/>
        <w:ind w:firstLine="540"/>
        <w:jc w:val="both"/>
      </w:pPr>
      <w:r>
        <w:t>3) арендодателем - в договоре аренды;</w:t>
      </w:r>
    </w:p>
    <w:p w:rsidR="00AE07C2" w:rsidRDefault="00AE07C2">
      <w:pPr>
        <w:pStyle w:val="ConsPlusNormal"/>
        <w:spacing w:before="220"/>
        <w:ind w:firstLine="540"/>
        <w:jc w:val="both"/>
      </w:pPr>
      <w:r>
        <w:t>4) ссудодателем - в договоре безвозмездного пользования;</w:t>
      </w:r>
    </w:p>
    <w:p w:rsidR="00AE07C2" w:rsidRDefault="00AE07C2">
      <w:pPr>
        <w:pStyle w:val="ConsPlusNormal"/>
        <w:spacing w:before="220"/>
        <w:ind w:firstLine="540"/>
        <w:jc w:val="both"/>
      </w:pPr>
      <w:r>
        <w:t>5) подрядчиком - в договоре подряда;</w:t>
      </w:r>
    </w:p>
    <w:p w:rsidR="00AE07C2" w:rsidRDefault="00AE07C2">
      <w:pPr>
        <w:pStyle w:val="ConsPlusNormal"/>
        <w:spacing w:before="220"/>
        <w:ind w:firstLine="540"/>
        <w:jc w:val="both"/>
      </w:pPr>
      <w:r>
        <w:t>6) перевозчиком - в договоре перевозки;</w:t>
      </w:r>
    </w:p>
    <w:p w:rsidR="00AE07C2" w:rsidRDefault="00AE07C2">
      <w:pPr>
        <w:pStyle w:val="ConsPlusNormal"/>
        <w:spacing w:before="220"/>
        <w:ind w:firstLine="540"/>
        <w:jc w:val="both"/>
      </w:pPr>
      <w:r>
        <w:t>7) экспедитором - в договоре транспортной экспедиции;</w:t>
      </w:r>
    </w:p>
    <w:p w:rsidR="00AE07C2" w:rsidRDefault="00AE07C2">
      <w:pPr>
        <w:pStyle w:val="ConsPlusNormal"/>
        <w:spacing w:before="220"/>
        <w:ind w:firstLine="540"/>
        <w:jc w:val="both"/>
      </w:pPr>
      <w:r>
        <w:t>8) займодавцем (кредитором) - в договоре займа (кредитном договоре);</w:t>
      </w:r>
    </w:p>
    <w:p w:rsidR="00AE07C2" w:rsidRDefault="00AE07C2">
      <w:pPr>
        <w:pStyle w:val="ConsPlusNormal"/>
        <w:spacing w:before="220"/>
        <w:ind w:firstLine="540"/>
        <w:jc w:val="both"/>
      </w:pPr>
      <w:r>
        <w:t>9) финансовым агентом - в договоре финансирования под уступку денежного требования;</w:t>
      </w:r>
    </w:p>
    <w:p w:rsidR="00AE07C2" w:rsidRDefault="00AE07C2">
      <w:pPr>
        <w:pStyle w:val="ConsPlusNormal"/>
        <w:spacing w:before="220"/>
        <w:ind w:firstLine="540"/>
        <w:jc w:val="both"/>
      </w:pPr>
      <w:r>
        <w:t>10) банком - в договоре банковского вклада (депозита) и договоре банковского счета;</w:t>
      </w:r>
    </w:p>
    <w:p w:rsidR="00AE07C2" w:rsidRDefault="00AE07C2">
      <w:pPr>
        <w:pStyle w:val="ConsPlusNormal"/>
        <w:spacing w:before="220"/>
        <w:ind w:firstLine="540"/>
        <w:jc w:val="both"/>
      </w:pPr>
      <w:r>
        <w:t>11) хранителем - в договоре хранения;</w:t>
      </w:r>
    </w:p>
    <w:p w:rsidR="00AE07C2" w:rsidRDefault="00AE07C2">
      <w:pPr>
        <w:pStyle w:val="ConsPlusNormal"/>
        <w:spacing w:before="220"/>
        <w:ind w:firstLine="540"/>
        <w:jc w:val="both"/>
      </w:pPr>
      <w:r>
        <w:t>12) страховщиком - в договоре страхования;</w:t>
      </w:r>
    </w:p>
    <w:p w:rsidR="00AE07C2" w:rsidRDefault="00AE07C2">
      <w:pPr>
        <w:pStyle w:val="ConsPlusNormal"/>
        <w:spacing w:before="220"/>
        <w:ind w:firstLine="540"/>
        <w:jc w:val="both"/>
      </w:pPr>
      <w:r>
        <w:t>13) поверенным - в договоре поручения;</w:t>
      </w:r>
    </w:p>
    <w:p w:rsidR="00AE07C2" w:rsidRDefault="00AE07C2">
      <w:pPr>
        <w:pStyle w:val="ConsPlusNormal"/>
        <w:spacing w:before="220"/>
        <w:ind w:firstLine="540"/>
        <w:jc w:val="both"/>
      </w:pPr>
      <w:r>
        <w:t>14) комиссионером - в договоре комиссии;</w:t>
      </w:r>
    </w:p>
    <w:p w:rsidR="00AE07C2" w:rsidRDefault="00AE07C2">
      <w:pPr>
        <w:pStyle w:val="ConsPlusNormal"/>
        <w:spacing w:before="220"/>
        <w:ind w:firstLine="540"/>
        <w:jc w:val="both"/>
      </w:pPr>
      <w:r>
        <w:t>15) агентом - в агентском договоре;</w:t>
      </w:r>
    </w:p>
    <w:p w:rsidR="00AE07C2" w:rsidRDefault="00AE07C2">
      <w:pPr>
        <w:pStyle w:val="ConsPlusNormal"/>
        <w:spacing w:before="220"/>
        <w:ind w:firstLine="540"/>
        <w:jc w:val="both"/>
      </w:pPr>
      <w:r>
        <w:t>16) исполнителем - в договоре возмездного оказания услуг;</w:t>
      </w:r>
    </w:p>
    <w:p w:rsidR="00AE07C2" w:rsidRDefault="00AE07C2">
      <w:pPr>
        <w:pStyle w:val="ConsPlusNormal"/>
        <w:spacing w:before="220"/>
        <w:ind w:firstLine="540"/>
        <w:jc w:val="both"/>
      </w:pPr>
      <w:r>
        <w:t>17) залогодателем - в договоре о залоге;</w:t>
      </w:r>
    </w:p>
    <w:p w:rsidR="00AE07C2" w:rsidRDefault="00AE07C2">
      <w:pPr>
        <w:pStyle w:val="ConsPlusNormal"/>
        <w:spacing w:before="220"/>
        <w:ind w:firstLine="540"/>
        <w:jc w:val="both"/>
      </w:pPr>
      <w:r>
        <w:t>18) поручителем - в договоре поручительства.</w:t>
      </w:r>
    </w:p>
    <w:p w:rsidR="00AE07C2" w:rsidRDefault="00AE07C2">
      <w:pPr>
        <w:pStyle w:val="ConsPlusNormal"/>
        <w:spacing w:before="220"/>
        <w:ind w:firstLine="540"/>
        <w:jc w:val="both"/>
      </w:pPr>
      <w: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AE07C2" w:rsidRDefault="00AE07C2">
      <w:pPr>
        <w:pStyle w:val="ConsPlusNormal"/>
        <w:spacing w:before="220"/>
        <w:ind w:firstLine="540"/>
        <w:jc w:val="both"/>
      </w:pPr>
      <w:r>
        <w:t>4. В отношении договора простого товарищества применяется право страны, где в основном осуществляется деятельность такого товарищества.</w:t>
      </w:r>
    </w:p>
    <w:p w:rsidR="00AE07C2" w:rsidRDefault="00AE07C2">
      <w:pPr>
        <w:pStyle w:val="ConsPlusNormal"/>
        <w:spacing w:before="220"/>
        <w:ind w:firstLine="540"/>
        <w:jc w:val="both"/>
      </w:pPr>
      <w: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AE07C2" w:rsidRDefault="00AE07C2">
      <w:pPr>
        <w:pStyle w:val="ConsPlusNormal"/>
        <w:spacing w:before="220"/>
        <w:ind w:firstLine="540"/>
        <w:jc w:val="both"/>
      </w:pPr>
      <w:r>
        <w:lastRenderedPageBreak/>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AE07C2" w:rsidRDefault="00AE07C2">
      <w:pPr>
        <w:pStyle w:val="ConsPlusNormal"/>
        <w:spacing w:before="220"/>
        <w:ind w:firstLine="540"/>
        <w:jc w:val="both"/>
      </w:pPr>
      <w: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AE07C2" w:rsidRDefault="00AE07C2">
      <w:pPr>
        <w:pStyle w:val="ConsPlusNormal"/>
        <w:spacing w:before="220"/>
        <w:ind w:firstLine="540"/>
        <w:jc w:val="both"/>
      </w:pPr>
      <w:bookmarkStart w:id="89" w:name="P857"/>
      <w:bookmarkEnd w:id="89"/>
      <w: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AE07C2" w:rsidRDefault="00AE07C2">
      <w:pPr>
        <w:pStyle w:val="ConsPlusNormal"/>
        <w:spacing w:before="220"/>
        <w:ind w:firstLine="540"/>
        <w:jc w:val="both"/>
      </w:pPr>
      <w: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832" w:history="1">
        <w:r>
          <w:rPr>
            <w:color w:val="0000FF"/>
          </w:rPr>
          <w:t>пунктах 1</w:t>
        </w:r>
      </w:hyperlink>
      <w:r>
        <w:t xml:space="preserve"> - </w:t>
      </w:r>
      <w:hyperlink w:anchor="P857" w:history="1">
        <w:r>
          <w:rPr>
            <w:color w:val="0000FF"/>
          </w:rPr>
          <w:t>8</w:t>
        </w:r>
      </w:hyperlink>
      <w:r>
        <w:t xml:space="preserve"> настоящей статьи, подлежит применению право страны, с которой договор более тесно связан.</w:t>
      </w:r>
    </w:p>
    <w:p w:rsidR="00AE07C2" w:rsidRDefault="00AE07C2">
      <w:pPr>
        <w:pStyle w:val="ConsPlusNormal"/>
        <w:spacing w:before="220"/>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AE07C2" w:rsidRDefault="00AE07C2">
      <w:pPr>
        <w:pStyle w:val="ConsPlusNormal"/>
        <w:spacing w:before="220"/>
        <w:ind w:firstLine="540"/>
        <w:jc w:val="both"/>
      </w:pPr>
      <w: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AE07C2" w:rsidRDefault="00AE07C2">
      <w:pPr>
        <w:pStyle w:val="ConsPlusNormal"/>
      </w:pPr>
    </w:p>
    <w:p w:rsidR="00AE07C2" w:rsidRDefault="00AE07C2">
      <w:pPr>
        <w:pStyle w:val="ConsPlusTitle"/>
        <w:ind w:firstLine="540"/>
        <w:jc w:val="both"/>
        <w:outlineLvl w:val="2"/>
      </w:pPr>
      <w:r>
        <w:t>Статья 1212. Право, подлежащее применению к договору с участием потребителя</w:t>
      </w:r>
    </w:p>
    <w:p w:rsidR="00AE07C2" w:rsidRDefault="00AE07C2">
      <w:pPr>
        <w:pStyle w:val="ConsPlusNormal"/>
      </w:pPr>
    </w:p>
    <w:p w:rsidR="00AE07C2" w:rsidRDefault="00AE07C2">
      <w:pPr>
        <w:pStyle w:val="ConsPlusNormal"/>
        <w:ind w:firstLine="540"/>
        <w:jc w:val="both"/>
      </w:pPr>
      <w:bookmarkStart w:id="90" w:name="P864"/>
      <w:bookmarkEnd w:id="90"/>
      <w: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AE07C2" w:rsidRDefault="00AE07C2">
      <w:pPr>
        <w:pStyle w:val="ConsPlusNormal"/>
        <w:jc w:val="both"/>
      </w:pPr>
      <w:r>
        <w:t xml:space="preserve">(п. 1 в ред. Федерального </w:t>
      </w:r>
      <w:hyperlink r:id="rId178" w:history="1">
        <w:r>
          <w:rPr>
            <w:color w:val="0000FF"/>
          </w:rPr>
          <w:t>закона</w:t>
        </w:r>
      </w:hyperlink>
      <w:r>
        <w:t xml:space="preserve"> от 30.09.2013 N 260-ФЗ)</w:t>
      </w:r>
    </w:p>
    <w:p w:rsidR="00AE07C2" w:rsidRDefault="00AE07C2">
      <w:pPr>
        <w:pStyle w:val="ConsPlusNormal"/>
        <w:spacing w:before="220"/>
        <w:ind w:firstLine="540"/>
        <w:jc w:val="both"/>
      </w:pPr>
      <w:bookmarkStart w:id="91" w:name="P866"/>
      <w:bookmarkEnd w:id="91"/>
      <w:r>
        <w:t xml:space="preserve">2. При отсутствии соглашения сторон о подлежащем применению праве и при наличии обстоятельств, указанных в </w:t>
      </w:r>
      <w:hyperlink w:anchor="P864" w:history="1">
        <w:r>
          <w:rPr>
            <w:color w:val="0000FF"/>
          </w:rPr>
          <w:t>пункте 1</w:t>
        </w:r>
      </w:hyperlink>
      <w:r>
        <w:t xml:space="preserve"> настоящей статьи, к договору с участием потребителя применяется право страны места жительства потребителя.</w:t>
      </w:r>
    </w:p>
    <w:p w:rsidR="00AE07C2" w:rsidRDefault="00AE07C2">
      <w:pPr>
        <w:pStyle w:val="ConsPlusNormal"/>
        <w:spacing w:before="220"/>
        <w:ind w:firstLine="540"/>
        <w:jc w:val="both"/>
      </w:pPr>
      <w:r>
        <w:t xml:space="preserve">3. Правила, установленные </w:t>
      </w:r>
      <w:hyperlink w:anchor="P864" w:history="1">
        <w:r>
          <w:rPr>
            <w:color w:val="0000FF"/>
          </w:rPr>
          <w:t>пунктами 1</w:t>
        </w:r>
      </w:hyperlink>
      <w:r>
        <w:t xml:space="preserve"> и </w:t>
      </w:r>
      <w:hyperlink w:anchor="P866" w:history="1">
        <w:r>
          <w:rPr>
            <w:color w:val="0000FF"/>
          </w:rPr>
          <w:t>2</w:t>
        </w:r>
      </w:hyperlink>
      <w:r>
        <w:t xml:space="preserve"> настоящей статьи, не применяются:</w:t>
      </w:r>
    </w:p>
    <w:p w:rsidR="00AE07C2" w:rsidRDefault="00AE07C2">
      <w:pPr>
        <w:pStyle w:val="ConsPlusNormal"/>
        <w:spacing w:before="220"/>
        <w:ind w:firstLine="540"/>
        <w:jc w:val="both"/>
      </w:pPr>
      <w:r>
        <w:t>1) к договору перевозки;</w:t>
      </w:r>
    </w:p>
    <w:p w:rsidR="00AE07C2" w:rsidRDefault="00AE07C2">
      <w:pPr>
        <w:pStyle w:val="ConsPlusNormal"/>
        <w:spacing w:before="220"/>
        <w:ind w:firstLine="540"/>
        <w:jc w:val="both"/>
      </w:pPr>
      <w:r>
        <w:t xml:space="preserve">2) к договору о выполнении работ или об оказании услуг, если работа должна быть выполнена </w:t>
      </w:r>
      <w:r>
        <w:lastRenderedPageBreak/>
        <w:t>или услуги должны быть оказаны исключительно в иной стране, чем страна места жительства потребителя.</w:t>
      </w:r>
    </w:p>
    <w:p w:rsidR="00AE07C2" w:rsidRDefault="00AE07C2">
      <w:pPr>
        <w:pStyle w:val="ConsPlusNormal"/>
        <w:spacing w:before="220"/>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AE07C2" w:rsidRDefault="00AE07C2">
      <w:pPr>
        <w:pStyle w:val="ConsPlusNormal"/>
        <w:spacing w:before="220"/>
        <w:ind w:firstLine="540"/>
        <w:jc w:val="both"/>
      </w:pPr>
      <w:r>
        <w:t xml:space="preserve">4. В случаях, не предусмотренных </w:t>
      </w:r>
      <w:hyperlink w:anchor="P864" w:history="1">
        <w:r>
          <w:rPr>
            <w:color w:val="0000FF"/>
          </w:rPr>
          <w:t>пунктом 1</w:t>
        </w:r>
      </w:hyperlink>
      <w: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AE07C2" w:rsidRDefault="00AE07C2">
      <w:pPr>
        <w:pStyle w:val="ConsPlusNormal"/>
        <w:jc w:val="both"/>
      </w:pPr>
      <w:r>
        <w:t xml:space="preserve">(п. 4 введен Федеральным </w:t>
      </w:r>
      <w:hyperlink r:id="rId179" w:history="1">
        <w:r>
          <w:rPr>
            <w:color w:val="0000FF"/>
          </w:rPr>
          <w:t>законом</w:t>
        </w:r>
      </w:hyperlink>
      <w:r>
        <w:t xml:space="preserve"> от 30.09.2013 N 260-ФЗ)</w:t>
      </w:r>
    </w:p>
    <w:p w:rsidR="00AE07C2" w:rsidRDefault="00AE07C2">
      <w:pPr>
        <w:pStyle w:val="ConsPlusNormal"/>
        <w:spacing w:before="220"/>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AE07C2" w:rsidRDefault="00AE07C2">
      <w:pPr>
        <w:pStyle w:val="ConsPlusNormal"/>
        <w:jc w:val="both"/>
      </w:pPr>
      <w:r>
        <w:t xml:space="preserve">(п. 5 введен Федеральным </w:t>
      </w:r>
      <w:hyperlink r:id="rId180" w:history="1">
        <w:r>
          <w:rPr>
            <w:color w:val="0000FF"/>
          </w:rPr>
          <w:t>законом</w:t>
        </w:r>
      </w:hyperlink>
      <w:r>
        <w:t xml:space="preserve"> от 30.09.2013 N 260-ФЗ)</w:t>
      </w:r>
    </w:p>
    <w:p w:rsidR="00AE07C2" w:rsidRDefault="00AE07C2">
      <w:pPr>
        <w:pStyle w:val="ConsPlusNormal"/>
      </w:pPr>
    </w:p>
    <w:p w:rsidR="00AE07C2" w:rsidRDefault="00AE07C2">
      <w:pPr>
        <w:pStyle w:val="ConsPlusTitle"/>
        <w:ind w:firstLine="540"/>
        <w:jc w:val="both"/>
        <w:outlineLvl w:val="2"/>
      </w:pPr>
      <w:r>
        <w:t>Статья 1213. Право, подлежащее применению к договору в отношении недвижимого имущества</w:t>
      </w:r>
    </w:p>
    <w:p w:rsidR="00AE07C2" w:rsidRDefault="00AE07C2">
      <w:pPr>
        <w:pStyle w:val="ConsPlusNormal"/>
      </w:pPr>
    </w:p>
    <w:p w:rsidR="00AE07C2" w:rsidRDefault="00AE07C2">
      <w:pPr>
        <w:pStyle w:val="ConsPlusNorma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AE07C2" w:rsidRDefault="00AE07C2">
      <w:pPr>
        <w:pStyle w:val="ConsPlusNormal"/>
        <w:jc w:val="both"/>
      </w:pPr>
      <w:r>
        <w:t xml:space="preserve">(в ред. Федерального </w:t>
      </w:r>
      <w:hyperlink r:id="rId181" w:history="1">
        <w:r>
          <w:rPr>
            <w:color w:val="0000FF"/>
          </w:rPr>
          <w:t>закона</w:t>
        </w:r>
      </w:hyperlink>
      <w:r>
        <w:t xml:space="preserve"> от 30.09.2013 N 260-ФЗ)</w:t>
      </w:r>
    </w:p>
    <w:p w:rsidR="00AE07C2" w:rsidRDefault="00AE07C2">
      <w:pPr>
        <w:pStyle w:val="ConsPlusNormal"/>
        <w:spacing w:before="220"/>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AE07C2" w:rsidRDefault="00AE07C2">
      <w:pPr>
        <w:pStyle w:val="ConsPlusNormal"/>
        <w:jc w:val="both"/>
      </w:pPr>
      <w:r>
        <w:t xml:space="preserve">(в ред. Федерального </w:t>
      </w:r>
      <w:hyperlink r:id="rId182" w:history="1">
        <w:r>
          <w:rPr>
            <w:color w:val="0000FF"/>
          </w:rPr>
          <w:t>закона</w:t>
        </w:r>
      </w:hyperlink>
      <w:r>
        <w:t xml:space="preserve"> от 03.06.2006 N 73-ФЗ)</w:t>
      </w:r>
    </w:p>
    <w:p w:rsidR="00AE07C2" w:rsidRDefault="00AE07C2">
      <w:pPr>
        <w:pStyle w:val="ConsPlusNormal"/>
      </w:pPr>
    </w:p>
    <w:p w:rsidR="00AE07C2" w:rsidRDefault="00AE07C2">
      <w:pPr>
        <w:pStyle w:val="ConsPlusTitle"/>
        <w:ind w:firstLine="540"/>
        <w:jc w:val="both"/>
        <w:outlineLvl w:val="2"/>
      </w:pPr>
      <w:bookmarkStart w:id="92" w:name="P883"/>
      <w:bookmarkEnd w:id="92"/>
      <w: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AE07C2" w:rsidRDefault="00AE07C2">
      <w:pPr>
        <w:pStyle w:val="ConsPlusNormal"/>
        <w:ind w:firstLine="540"/>
        <w:jc w:val="both"/>
      </w:pPr>
      <w:r>
        <w:t xml:space="preserve">(в ред. Федерального </w:t>
      </w:r>
      <w:hyperlink r:id="rId183" w:history="1">
        <w:r>
          <w:rPr>
            <w:color w:val="0000FF"/>
          </w:rPr>
          <w:t>закона</w:t>
        </w:r>
      </w:hyperlink>
      <w:r>
        <w:t xml:space="preserve"> от 30.09.2013 N 260-ФЗ)</w:t>
      </w:r>
    </w:p>
    <w:p w:rsidR="00AE07C2" w:rsidRDefault="00AE07C2">
      <w:pPr>
        <w:pStyle w:val="ConsPlusNormal"/>
      </w:pPr>
    </w:p>
    <w:p w:rsidR="00AE07C2" w:rsidRDefault="00AE07C2">
      <w:pPr>
        <w:pStyle w:val="ConsPlusNormal"/>
        <w:ind w:firstLine="540"/>
        <w:jc w:val="both"/>
      </w:pPr>
      <w: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745" w:history="1">
        <w:r>
          <w:rPr>
            <w:color w:val="0000FF"/>
          </w:rPr>
          <w:t>пункте 2 статьи 1202</w:t>
        </w:r>
      </w:hyperlink>
      <w:r>
        <w:t xml:space="preserve"> настоящего Кодекса.</w:t>
      </w:r>
    </w:p>
    <w:p w:rsidR="00AE07C2" w:rsidRDefault="00AE07C2">
      <w:pPr>
        <w:pStyle w:val="ConsPlusNormal"/>
        <w:spacing w:before="220"/>
        <w:ind w:firstLine="540"/>
        <w:jc w:val="both"/>
      </w:pPr>
      <w: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AE07C2" w:rsidRDefault="00AE07C2">
      <w:pPr>
        <w:pStyle w:val="ConsPlusNormal"/>
      </w:pPr>
    </w:p>
    <w:p w:rsidR="00AE07C2" w:rsidRDefault="00AE07C2">
      <w:pPr>
        <w:pStyle w:val="ConsPlusTitle"/>
        <w:ind w:firstLine="540"/>
        <w:jc w:val="both"/>
        <w:outlineLvl w:val="2"/>
      </w:pPr>
      <w:r>
        <w:t>Статья 1215. Сфера действия права, подлежащего применению к договору</w:t>
      </w:r>
    </w:p>
    <w:p w:rsidR="00AE07C2" w:rsidRDefault="00AE07C2">
      <w:pPr>
        <w:pStyle w:val="ConsPlusNormal"/>
        <w:ind w:firstLine="540"/>
        <w:jc w:val="both"/>
      </w:pPr>
      <w:r>
        <w:t xml:space="preserve">(в ред. Федерального </w:t>
      </w:r>
      <w:hyperlink r:id="rId184" w:history="1">
        <w:r>
          <w:rPr>
            <w:color w:val="0000FF"/>
          </w:rPr>
          <w:t>закона</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bookmarkStart w:id="93" w:name="P892"/>
      <w:bookmarkEnd w:id="93"/>
      <w:r>
        <w:t xml:space="preserve">1. Правом, подлежащим применению к договору в соответствии с правилами </w:t>
      </w:r>
      <w:hyperlink w:anchor="P816" w:history="1">
        <w:r>
          <w:rPr>
            <w:color w:val="0000FF"/>
          </w:rPr>
          <w:t>статей 1210</w:t>
        </w:r>
      </w:hyperlink>
      <w:r>
        <w:t xml:space="preserve"> - </w:t>
      </w:r>
      <w:hyperlink w:anchor="P883" w:history="1">
        <w:r>
          <w:rPr>
            <w:color w:val="0000FF"/>
          </w:rPr>
          <w:t>1214</w:t>
        </w:r>
      </w:hyperlink>
      <w:r>
        <w:t xml:space="preserve">, </w:t>
      </w:r>
      <w:hyperlink w:anchor="P901" w:history="1">
        <w:r>
          <w:rPr>
            <w:color w:val="0000FF"/>
          </w:rPr>
          <w:t>1216</w:t>
        </w:r>
      </w:hyperlink>
      <w:r>
        <w:t xml:space="preserve"> настоящего Кодекса, определяются, в частности:</w:t>
      </w:r>
    </w:p>
    <w:p w:rsidR="00AE07C2" w:rsidRDefault="00AE07C2">
      <w:pPr>
        <w:pStyle w:val="ConsPlusNormal"/>
        <w:spacing w:before="220"/>
        <w:ind w:firstLine="540"/>
        <w:jc w:val="both"/>
      </w:pPr>
      <w:r>
        <w:t>1) толкование договора;</w:t>
      </w:r>
    </w:p>
    <w:p w:rsidR="00AE07C2" w:rsidRDefault="00AE07C2">
      <w:pPr>
        <w:pStyle w:val="ConsPlusNormal"/>
        <w:spacing w:before="220"/>
        <w:ind w:firstLine="540"/>
        <w:jc w:val="both"/>
      </w:pPr>
      <w:r>
        <w:t>2) права и обязанности сторон договора;</w:t>
      </w:r>
    </w:p>
    <w:p w:rsidR="00AE07C2" w:rsidRDefault="00AE07C2">
      <w:pPr>
        <w:pStyle w:val="ConsPlusNormal"/>
        <w:spacing w:before="220"/>
        <w:ind w:firstLine="540"/>
        <w:jc w:val="both"/>
      </w:pPr>
      <w:r>
        <w:lastRenderedPageBreak/>
        <w:t>3) исполнение договора;</w:t>
      </w:r>
    </w:p>
    <w:p w:rsidR="00AE07C2" w:rsidRDefault="00AE07C2">
      <w:pPr>
        <w:pStyle w:val="ConsPlusNormal"/>
        <w:spacing w:before="220"/>
        <w:ind w:firstLine="540"/>
        <w:jc w:val="both"/>
      </w:pPr>
      <w:r>
        <w:t>4) последствия неисполнения или ненадлежащего исполнения договора;</w:t>
      </w:r>
    </w:p>
    <w:p w:rsidR="00AE07C2" w:rsidRDefault="00AE07C2">
      <w:pPr>
        <w:pStyle w:val="ConsPlusNormal"/>
        <w:spacing w:before="220"/>
        <w:ind w:firstLine="540"/>
        <w:jc w:val="both"/>
      </w:pPr>
      <w:r>
        <w:t>5) прекращение договора;</w:t>
      </w:r>
    </w:p>
    <w:p w:rsidR="00AE07C2" w:rsidRDefault="00AE07C2">
      <w:pPr>
        <w:pStyle w:val="ConsPlusNormal"/>
        <w:spacing w:before="220"/>
        <w:ind w:firstLine="540"/>
        <w:jc w:val="both"/>
      </w:pPr>
      <w:r>
        <w:t>6) последствия недействительности договора.</w:t>
      </w:r>
    </w:p>
    <w:p w:rsidR="00AE07C2" w:rsidRDefault="00AE07C2">
      <w:pPr>
        <w:pStyle w:val="ConsPlusNormal"/>
        <w:spacing w:before="220"/>
        <w:ind w:firstLine="540"/>
        <w:jc w:val="both"/>
      </w:pPr>
      <w:r>
        <w:t xml:space="preserve">2. Если иное не вытекает из закона, положения </w:t>
      </w:r>
      <w:hyperlink w:anchor="P892" w:history="1">
        <w:r>
          <w:rPr>
            <w:color w:val="0000FF"/>
          </w:rPr>
          <w:t>пункта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745" w:history="1">
        <w:r>
          <w:rPr>
            <w:color w:val="0000FF"/>
          </w:rPr>
          <w:t>пункте 2 статьи 1202</w:t>
        </w:r>
      </w:hyperlink>
      <w:r>
        <w:t xml:space="preserve">, </w:t>
      </w:r>
      <w:hyperlink w:anchor="P777" w:history="1">
        <w:r>
          <w:rPr>
            <w:color w:val="0000FF"/>
          </w:rPr>
          <w:t>статье 1205.1</w:t>
        </w:r>
      </w:hyperlink>
      <w:r>
        <w:t xml:space="preserve"> и </w:t>
      </w:r>
      <w:hyperlink w:anchor="P928" w:history="1">
        <w:r>
          <w:rPr>
            <w:color w:val="0000FF"/>
          </w:rPr>
          <w:t>пункте 5 статьи 1217.1</w:t>
        </w:r>
      </w:hyperlink>
      <w:r>
        <w:t xml:space="preserve"> настоящего Кодекса.</w:t>
      </w:r>
    </w:p>
    <w:p w:rsidR="00AE07C2" w:rsidRDefault="00AE07C2">
      <w:pPr>
        <w:pStyle w:val="ConsPlusNormal"/>
      </w:pPr>
    </w:p>
    <w:p w:rsidR="00AE07C2" w:rsidRDefault="00AE07C2">
      <w:pPr>
        <w:pStyle w:val="ConsPlusTitle"/>
        <w:ind w:firstLine="540"/>
        <w:jc w:val="both"/>
        <w:outlineLvl w:val="2"/>
      </w:pPr>
      <w:bookmarkStart w:id="94" w:name="P901"/>
      <w:bookmarkEnd w:id="94"/>
      <w:r>
        <w:t>Статья 1216. Право, подлежащее применению к уступке требования</w:t>
      </w:r>
    </w:p>
    <w:p w:rsidR="00AE07C2" w:rsidRDefault="00AE07C2">
      <w:pPr>
        <w:pStyle w:val="ConsPlusNormal"/>
      </w:pPr>
    </w:p>
    <w:p w:rsidR="00AE07C2" w:rsidRDefault="00AE07C2">
      <w:pPr>
        <w:pStyle w:val="ConsPlusNormal"/>
        <w:ind w:firstLine="540"/>
        <w:jc w:val="both"/>
      </w:pPr>
      <w: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AE07C2" w:rsidRDefault="00AE07C2">
      <w:pPr>
        <w:pStyle w:val="ConsPlusNormal"/>
        <w:jc w:val="both"/>
      </w:pPr>
      <w:r>
        <w:t xml:space="preserve">(в ред. Федерального </w:t>
      </w:r>
      <w:hyperlink r:id="rId185" w:history="1">
        <w:r>
          <w:rPr>
            <w:color w:val="0000FF"/>
          </w:rPr>
          <w:t>закона</w:t>
        </w:r>
      </w:hyperlink>
      <w:r>
        <w:t xml:space="preserve"> от 30.09.2013 N 260-ФЗ)</w:t>
      </w:r>
    </w:p>
    <w:p w:rsidR="00AE07C2" w:rsidRDefault="00AE07C2">
      <w:pPr>
        <w:pStyle w:val="ConsPlusNormal"/>
        <w:spacing w:before="220"/>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AE07C2" w:rsidRDefault="00AE07C2">
      <w:pPr>
        <w:pStyle w:val="ConsPlusNormal"/>
        <w:jc w:val="both"/>
      </w:pPr>
      <w:r>
        <w:t xml:space="preserve">(в ред. Федерального </w:t>
      </w:r>
      <w:hyperlink r:id="rId186" w:history="1">
        <w:r>
          <w:rPr>
            <w:color w:val="0000FF"/>
          </w:rPr>
          <w:t>закона</w:t>
        </w:r>
      </w:hyperlink>
      <w:r>
        <w:t xml:space="preserve"> от 30.09.2013 N 260-ФЗ)</w:t>
      </w:r>
    </w:p>
    <w:p w:rsidR="00AE07C2" w:rsidRDefault="00AE07C2">
      <w:pPr>
        <w:pStyle w:val="ConsPlusNormal"/>
      </w:pPr>
    </w:p>
    <w:p w:rsidR="00AE07C2" w:rsidRDefault="00AE07C2">
      <w:pPr>
        <w:pStyle w:val="ConsPlusTitle"/>
        <w:ind w:firstLine="540"/>
        <w:jc w:val="both"/>
        <w:outlineLvl w:val="2"/>
      </w:pPr>
      <w:r>
        <w:t>Статья 1216.1. Право, подлежащее применению к переходу прав кредитора к другому лицу на основании закона</w:t>
      </w:r>
    </w:p>
    <w:p w:rsidR="00AE07C2" w:rsidRDefault="00AE07C2">
      <w:pPr>
        <w:pStyle w:val="ConsPlusNormal"/>
        <w:ind w:firstLine="540"/>
        <w:jc w:val="both"/>
      </w:pPr>
      <w:r>
        <w:t xml:space="preserve">(введена Федеральным </w:t>
      </w:r>
      <w:hyperlink r:id="rId187" w:history="1">
        <w:r>
          <w:rPr>
            <w:color w:val="0000FF"/>
          </w:rPr>
          <w:t>законом</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AE07C2" w:rsidRDefault="00AE07C2">
      <w:pPr>
        <w:pStyle w:val="ConsPlusNormal"/>
        <w:spacing w:before="220"/>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AE07C2" w:rsidRDefault="00AE07C2">
      <w:pPr>
        <w:pStyle w:val="ConsPlusNormal"/>
      </w:pPr>
    </w:p>
    <w:p w:rsidR="00AE07C2" w:rsidRDefault="00AE07C2">
      <w:pPr>
        <w:pStyle w:val="ConsPlusTitle"/>
        <w:ind w:firstLine="540"/>
        <w:jc w:val="both"/>
        <w:outlineLvl w:val="2"/>
      </w:pPr>
      <w:r>
        <w:t>Статья 1217. Право, подлежащее применению к обязательствам, возникающим из односторонних сделок</w:t>
      </w:r>
    </w:p>
    <w:p w:rsidR="00AE07C2" w:rsidRDefault="00AE07C2">
      <w:pPr>
        <w:pStyle w:val="ConsPlusNormal"/>
      </w:pPr>
    </w:p>
    <w:p w:rsidR="00AE07C2" w:rsidRDefault="00AE07C2">
      <w:pPr>
        <w:pStyle w:val="ConsPlusNormal"/>
        <w:ind w:firstLine="540"/>
        <w:jc w:val="both"/>
      </w:pPr>
      <w: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AE07C2" w:rsidRDefault="00AE07C2">
      <w:pPr>
        <w:pStyle w:val="ConsPlusNormal"/>
        <w:jc w:val="both"/>
      </w:pPr>
      <w:r>
        <w:t xml:space="preserve">(в ред. Федерального </w:t>
      </w:r>
      <w:hyperlink r:id="rId188" w:history="1">
        <w:r>
          <w:rPr>
            <w:color w:val="0000FF"/>
          </w:rPr>
          <w:t>закона</w:t>
        </w:r>
      </w:hyperlink>
      <w:r>
        <w:t xml:space="preserve"> от 30.09.2013 N 260-ФЗ)</w:t>
      </w:r>
    </w:p>
    <w:p w:rsidR="00AE07C2" w:rsidRDefault="00AE07C2">
      <w:pPr>
        <w:pStyle w:val="ConsPlusNormal"/>
        <w:spacing w:before="220"/>
        <w:ind w:firstLine="540"/>
        <w:jc w:val="both"/>
      </w:pPr>
      <w:r>
        <w:t xml:space="preserve">Часть вторая утратила силу с 1 ноября 2013 года. - Федеральный </w:t>
      </w:r>
      <w:hyperlink r:id="rId189" w:history="1">
        <w:r>
          <w:rPr>
            <w:color w:val="0000FF"/>
          </w:rPr>
          <w:t>закон</w:t>
        </w:r>
      </w:hyperlink>
      <w:r>
        <w:t xml:space="preserve"> от 30.09.2013 N 260-ФЗ.</w:t>
      </w:r>
    </w:p>
    <w:p w:rsidR="00AE07C2" w:rsidRDefault="00AE07C2">
      <w:pPr>
        <w:pStyle w:val="ConsPlusNormal"/>
        <w:ind w:firstLine="540"/>
        <w:jc w:val="both"/>
      </w:pPr>
    </w:p>
    <w:p w:rsidR="00AE07C2" w:rsidRDefault="00AE07C2">
      <w:pPr>
        <w:pStyle w:val="ConsPlusTitle"/>
        <w:ind w:firstLine="540"/>
        <w:jc w:val="both"/>
        <w:outlineLvl w:val="2"/>
      </w:pPr>
      <w:r>
        <w:t>Статья 1217.1. Право, подлежащее применению к отношениям представительства</w:t>
      </w:r>
    </w:p>
    <w:p w:rsidR="00AE07C2" w:rsidRDefault="00AE07C2">
      <w:pPr>
        <w:pStyle w:val="ConsPlusNormal"/>
        <w:ind w:firstLine="540"/>
        <w:jc w:val="both"/>
      </w:pPr>
      <w:r>
        <w:t xml:space="preserve">(введена Федеральным </w:t>
      </w:r>
      <w:hyperlink r:id="rId190" w:history="1">
        <w:r>
          <w:rPr>
            <w:color w:val="0000FF"/>
          </w:rPr>
          <w:t>законом</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r>
        <w:t xml:space="preserve">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w:t>
      </w:r>
      <w:r>
        <w:lastRenderedPageBreak/>
        <w:t>применению к договору.</w:t>
      </w:r>
    </w:p>
    <w:p w:rsidR="00AE07C2" w:rsidRDefault="00AE07C2">
      <w:pPr>
        <w:pStyle w:val="ConsPlusNormal"/>
        <w:spacing w:before="220"/>
        <w:ind w:firstLine="540"/>
        <w:jc w:val="both"/>
      </w:pPr>
      <w: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AE07C2" w:rsidRDefault="00AE07C2">
      <w:pPr>
        <w:pStyle w:val="ConsPlusNormal"/>
        <w:spacing w:before="220"/>
        <w:ind w:firstLine="540"/>
        <w:jc w:val="both"/>
      </w:pPr>
      <w: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AE07C2" w:rsidRDefault="00AE07C2">
      <w:pPr>
        <w:pStyle w:val="ConsPlusNormal"/>
        <w:spacing w:before="220"/>
        <w:ind w:firstLine="540"/>
        <w:jc w:val="both"/>
      </w:pPr>
      <w: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AE07C2" w:rsidRDefault="00AE07C2">
      <w:pPr>
        <w:pStyle w:val="ConsPlusNormal"/>
        <w:spacing w:before="220"/>
        <w:ind w:firstLine="540"/>
        <w:jc w:val="both"/>
      </w:pPr>
      <w: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AE07C2" w:rsidRDefault="00AE07C2">
      <w:pPr>
        <w:pStyle w:val="ConsPlusNormal"/>
        <w:spacing w:before="220"/>
        <w:ind w:firstLine="540"/>
        <w:jc w:val="both"/>
      </w:pPr>
      <w:bookmarkStart w:id="95" w:name="P928"/>
      <w:bookmarkEnd w:id="95"/>
      <w:r>
        <w:t>5. Правом, подлежащим применению к отношениям между представляемым или представителем и третьим лицом, определяются, в частности:</w:t>
      </w:r>
    </w:p>
    <w:p w:rsidR="00AE07C2" w:rsidRDefault="00AE07C2">
      <w:pPr>
        <w:pStyle w:val="ConsPlusNormal"/>
        <w:spacing w:before="220"/>
        <w:ind w:firstLine="540"/>
        <w:jc w:val="both"/>
      </w:pPr>
      <w:r>
        <w:t>1) наличие и объем полномочий представителя;</w:t>
      </w:r>
    </w:p>
    <w:p w:rsidR="00AE07C2" w:rsidRDefault="00AE07C2">
      <w:pPr>
        <w:pStyle w:val="ConsPlusNormal"/>
        <w:spacing w:before="220"/>
        <w:ind w:firstLine="540"/>
        <w:jc w:val="both"/>
      </w:pPr>
      <w:r>
        <w:t>2) последствия осуществления представителем своих полномочий;</w:t>
      </w:r>
    </w:p>
    <w:p w:rsidR="00AE07C2" w:rsidRDefault="00AE07C2">
      <w:pPr>
        <w:pStyle w:val="ConsPlusNormal"/>
        <w:spacing w:before="220"/>
        <w:ind w:firstLine="540"/>
        <w:jc w:val="both"/>
      </w:pPr>
      <w:r>
        <w:t>3) требования к содержанию доверенности;</w:t>
      </w:r>
    </w:p>
    <w:p w:rsidR="00AE07C2" w:rsidRDefault="00AE07C2">
      <w:pPr>
        <w:pStyle w:val="ConsPlusNormal"/>
        <w:spacing w:before="220"/>
        <w:ind w:firstLine="540"/>
        <w:jc w:val="both"/>
      </w:pPr>
      <w:r>
        <w:t>4) срок действия доверенности;</w:t>
      </w:r>
    </w:p>
    <w:p w:rsidR="00AE07C2" w:rsidRDefault="00AE07C2">
      <w:pPr>
        <w:pStyle w:val="ConsPlusNormal"/>
        <w:spacing w:before="220"/>
        <w:ind w:firstLine="540"/>
        <w:jc w:val="both"/>
      </w:pPr>
      <w:r>
        <w:t>5) прекращение доверенности, в том числе последствия ее прекращения для третьих лиц;</w:t>
      </w:r>
    </w:p>
    <w:p w:rsidR="00AE07C2" w:rsidRDefault="00AE07C2">
      <w:pPr>
        <w:pStyle w:val="ConsPlusNormal"/>
        <w:spacing w:before="220"/>
        <w:ind w:firstLine="540"/>
        <w:jc w:val="both"/>
      </w:pPr>
      <w:r>
        <w:t>6) допустимость выдачи доверенности в порядке передоверия;</w:t>
      </w:r>
    </w:p>
    <w:p w:rsidR="00AE07C2" w:rsidRDefault="00AE07C2">
      <w:pPr>
        <w:pStyle w:val="ConsPlusNormal"/>
        <w:spacing w:before="220"/>
        <w:ind w:firstLine="540"/>
        <w:jc w:val="both"/>
      </w:pPr>
      <w: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AE07C2" w:rsidRDefault="00AE07C2">
      <w:pPr>
        <w:pStyle w:val="ConsPlusNormal"/>
        <w:spacing w:before="220"/>
        <w:ind w:firstLine="540"/>
        <w:jc w:val="both"/>
      </w:pPr>
      <w: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AE07C2" w:rsidRDefault="00AE07C2">
      <w:pPr>
        <w:pStyle w:val="ConsPlusNormal"/>
        <w:spacing w:before="220"/>
        <w:ind w:firstLine="540"/>
        <w:jc w:val="both"/>
      </w:pPr>
      <w: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AE07C2" w:rsidRDefault="00AE07C2">
      <w:pPr>
        <w:pStyle w:val="ConsPlusNormal"/>
        <w:ind w:firstLine="540"/>
        <w:jc w:val="both"/>
      </w:pPr>
    </w:p>
    <w:p w:rsidR="00AE07C2" w:rsidRDefault="00AE07C2">
      <w:pPr>
        <w:pStyle w:val="ConsPlusTitle"/>
        <w:ind w:firstLine="540"/>
        <w:jc w:val="both"/>
        <w:outlineLvl w:val="2"/>
      </w:pPr>
      <w:r>
        <w:t>Статья 1217.2. Право, подлежащее применению к прекращению обязательства зачетом</w:t>
      </w:r>
    </w:p>
    <w:p w:rsidR="00AE07C2" w:rsidRDefault="00AE07C2">
      <w:pPr>
        <w:pStyle w:val="ConsPlusNormal"/>
        <w:ind w:firstLine="540"/>
        <w:jc w:val="both"/>
      </w:pPr>
      <w:r>
        <w:t xml:space="preserve">(введена Федеральным </w:t>
      </w:r>
      <w:hyperlink r:id="rId191" w:history="1">
        <w:r>
          <w:rPr>
            <w:color w:val="0000FF"/>
          </w:rPr>
          <w:t>законом</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r>
        <w:t xml:space="preserve">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w:t>
      </w:r>
      <w:r>
        <w:lastRenderedPageBreak/>
        <w:t>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AE07C2" w:rsidRDefault="00AE07C2">
      <w:pPr>
        <w:pStyle w:val="ConsPlusNormal"/>
        <w:ind w:firstLine="540"/>
        <w:jc w:val="both"/>
      </w:pPr>
    </w:p>
    <w:p w:rsidR="00AE07C2" w:rsidRDefault="00AE07C2">
      <w:pPr>
        <w:pStyle w:val="ConsPlusTitle"/>
        <w:ind w:firstLine="540"/>
        <w:jc w:val="both"/>
        <w:outlineLvl w:val="2"/>
      </w:pPr>
      <w:r>
        <w:t>Статья 1218. Право, подлежащее применению к отношениям по уплате процентов</w:t>
      </w:r>
    </w:p>
    <w:p w:rsidR="00AE07C2" w:rsidRDefault="00AE07C2">
      <w:pPr>
        <w:pStyle w:val="ConsPlusNormal"/>
      </w:pPr>
    </w:p>
    <w:p w:rsidR="00AE07C2" w:rsidRDefault="00AE07C2">
      <w:pPr>
        <w:pStyle w:val="ConsPlusNormal"/>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AE07C2" w:rsidRDefault="00AE07C2">
      <w:pPr>
        <w:pStyle w:val="ConsPlusNormal"/>
      </w:pPr>
    </w:p>
    <w:p w:rsidR="00AE07C2" w:rsidRDefault="00AE07C2">
      <w:pPr>
        <w:pStyle w:val="ConsPlusTitle"/>
        <w:ind w:firstLine="540"/>
        <w:jc w:val="both"/>
        <w:outlineLvl w:val="2"/>
      </w:pPr>
      <w:bookmarkStart w:id="96" w:name="P948"/>
      <w:bookmarkEnd w:id="96"/>
      <w:r>
        <w:t>Статья 1219. Право, подлежащее применению к обязательствам, возникающим вследствие причинения вреда</w:t>
      </w:r>
    </w:p>
    <w:p w:rsidR="00AE07C2" w:rsidRDefault="00AE07C2">
      <w:pPr>
        <w:pStyle w:val="ConsPlusNormal"/>
      </w:pPr>
    </w:p>
    <w:p w:rsidR="00AE07C2" w:rsidRDefault="00AE07C2">
      <w:pPr>
        <w:pStyle w:val="ConsPlusNorma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AE07C2" w:rsidRDefault="00AE07C2">
      <w:pPr>
        <w:pStyle w:val="ConsPlusNormal"/>
        <w:spacing w:before="220"/>
        <w:ind w:firstLine="540"/>
        <w:jc w:val="both"/>
      </w:pPr>
      <w: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AE07C2" w:rsidRDefault="00AE07C2">
      <w:pPr>
        <w:pStyle w:val="ConsPlusNormal"/>
        <w:jc w:val="both"/>
      </w:pPr>
      <w:r>
        <w:t xml:space="preserve">(п. 2 в ред. Федерального </w:t>
      </w:r>
      <w:hyperlink r:id="rId192" w:history="1">
        <w:r>
          <w:rPr>
            <w:color w:val="0000FF"/>
          </w:rPr>
          <w:t>закона</w:t>
        </w:r>
      </w:hyperlink>
      <w:r>
        <w:t xml:space="preserve"> от 30.09.2013 N 260-ФЗ)</w:t>
      </w:r>
    </w:p>
    <w:p w:rsidR="00AE07C2" w:rsidRDefault="00AE07C2">
      <w:pPr>
        <w:pStyle w:val="ConsPlusNormal"/>
        <w:spacing w:before="220"/>
        <w:ind w:firstLine="540"/>
        <w:jc w:val="both"/>
      </w:pPr>
      <w: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AE07C2" w:rsidRDefault="00AE07C2">
      <w:pPr>
        <w:pStyle w:val="ConsPlusNormal"/>
        <w:jc w:val="both"/>
      </w:pPr>
      <w:r>
        <w:t xml:space="preserve">(п. 3 в ред. Федерального </w:t>
      </w:r>
      <w:hyperlink r:id="rId193" w:history="1">
        <w:r>
          <w:rPr>
            <w:color w:val="0000FF"/>
          </w:rPr>
          <w:t>закона</w:t>
        </w:r>
      </w:hyperlink>
      <w:r>
        <w:t xml:space="preserve"> от 30.09.2013 N 260-ФЗ)</w:t>
      </w:r>
    </w:p>
    <w:p w:rsidR="00AE07C2" w:rsidRDefault="00AE07C2">
      <w:pPr>
        <w:pStyle w:val="ConsPlusNormal"/>
        <w:spacing w:before="220"/>
        <w:ind w:firstLine="540"/>
        <w:jc w:val="both"/>
      </w:pPr>
      <w: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1007" w:history="1">
        <w:r>
          <w:rPr>
            <w:color w:val="0000FF"/>
          </w:rPr>
          <w:t>(статья 1223.1)</w:t>
        </w:r>
      </w:hyperlink>
      <w:r>
        <w:t>.</w:t>
      </w:r>
    </w:p>
    <w:p w:rsidR="00AE07C2" w:rsidRDefault="00AE07C2">
      <w:pPr>
        <w:pStyle w:val="ConsPlusNormal"/>
        <w:jc w:val="both"/>
      </w:pPr>
      <w:r>
        <w:t xml:space="preserve">(п. 4 введен Федеральным </w:t>
      </w:r>
      <w:hyperlink r:id="rId194" w:history="1">
        <w:r>
          <w:rPr>
            <w:color w:val="0000FF"/>
          </w:rPr>
          <w:t>законом</w:t>
        </w:r>
      </w:hyperlink>
      <w:r>
        <w:t xml:space="preserve"> от 30.09.2013 N 260-ФЗ)</w:t>
      </w:r>
    </w:p>
    <w:p w:rsidR="00AE07C2" w:rsidRDefault="00AE07C2">
      <w:pPr>
        <w:pStyle w:val="ConsPlusNormal"/>
        <w:ind w:firstLine="540"/>
        <w:jc w:val="both"/>
      </w:pPr>
    </w:p>
    <w:p w:rsidR="00AE07C2" w:rsidRDefault="00AE07C2">
      <w:pPr>
        <w:pStyle w:val="ConsPlusTitle"/>
        <w:ind w:firstLine="540"/>
        <w:jc w:val="both"/>
        <w:outlineLvl w:val="2"/>
      </w:pPr>
      <w:r>
        <w:t>Статья 1220. Сфера действия права, подлежащего применению к обязательствам, возникающим вследствие причинения вреда</w:t>
      </w:r>
    </w:p>
    <w:p w:rsidR="00AE07C2" w:rsidRDefault="00AE07C2">
      <w:pPr>
        <w:pStyle w:val="ConsPlusNormal"/>
      </w:pPr>
    </w:p>
    <w:p w:rsidR="00AE07C2" w:rsidRDefault="00AE07C2">
      <w:pPr>
        <w:pStyle w:val="ConsPlusNorma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AE07C2" w:rsidRDefault="00AE07C2">
      <w:pPr>
        <w:pStyle w:val="ConsPlusNormal"/>
        <w:spacing w:before="220"/>
        <w:ind w:firstLine="540"/>
        <w:jc w:val="both"/>
      </w:pPr>
      <w:r>
        <w:t>1) способность лица нести ответственность за причиненный вред;</w:t>
      </w:r>
    </w:p>
    <w:p w:rsidR="00AE07C2" w:rsidRDefault="00AE07C2">
      <w:pPr>
        <w:pStyle w:val="ConsPlusNormal"/>
        <w:spacing w:before="220"/>
        <w:ind w:firstLine="540"/>
        <w:jc w:val="both"/>
      </w:pPr>
      <w:r>
        <w:t>2) возложение ответственности за вред на лицо, не являющееся причинителем вреда;</w:t>
      </w:r>
    </w:p>
    <w:p w:rsidR="00AE07C2" w:rsidRDefault="00AE07C2">
      <w:pPr>
        <w:pStyle w:val="ConsPlusNormal"/>
        <w:spacing w:before="220"/>
        <w:ind w:firstLine="540"/>
        <w:jc w:val="both"/>
      </w:pPr>
      <w:r>
        <w:t>3) основания ответственности;</w:t>
      </w:r>
    </w:p>
    <w:p w:rsidR="00AE07C2" w:rsidRDefault="00AE07C2">
      <w:pPr>
        <w:pStyle w:val="ConsPlusNormal"/>
        <w:spacing w:before="220"/>
        <w:ind w:firstLine="540"/>
        <w:jc w:val="both"/>
      </w:pPr>
      <w:r>
        <w:t>4) основания ограничения ответственности и освобождения от нее;</w:t>
      </w:r>
    </w:p>
    <w:p w:rsidR="00AE07C2" w:rsidRDefault="00AE07C2">
      <w:pPr>
        <w:pStyle w:val="ConsPlusNormal"/>
        <w:spacing w:before="220"/>
        <w:ind w:firstLine="540"/>
        <w:jc w:val="both"/>
      </w:pPr>
      <w:r>
        <w:t>5) способы возмещения вреда;</w:t>
      </w:r>
    </w:p>
    <w:p w:rsidR="00AE07C2" w:rsidRDefault="00AE07C2">
      <w:pPr>
        <w:pStyle w:val="ConsPlusNormal"/>
        <w:spacing w:before="220"/>
        <w:ind w:firstLine="540"/>
        <w:jc w:val="both"/>
      </w:pPr>
      <w:r>
        <w:t>6) объем и размер возмещения вреда.</w:t>
      </w:r>
    </w:p>
    <w:p w:rsidR="00AE07C2" w:rsidRDefault="00AE07C2">
      <w:pPr>
        <w:pStyle w:val="ConsPlusNormal"/>
      </w:pPr>
    </w:p>
    <w:p w:rsidR="00AE07C2" w:rsidRDefault="00AE07C2">
      <w:pPr>
        <w:pStyle w:val="ConsPlusTitle"/>
        <w:ind w:firstLine="540"/>
        <w:jc w:val="both"/>
        <w:outlineLvl w:val="2"/>
      </w:pPr>
      <w:r>
        <w:t xml:space="preserve">Статья 1220.1. Право, подлежащее применению к установлению допустимости требования </w:t>
      </w:r>
      <w:r>
        <w:lastRenderedPageBreak/>
        <w:t>о возмещении вреда страховщиком</w:t>
      </w:r>
    </w:p>
    <w:p w:rsidR="00AE07C2" w:rsidRDefault="00AE07C2">
      <w:pPr>
        <w:pStyle w:val="ConsPlusNormal"/>
        <w:ind w:firstLine="540"/>
        <w:jc w:val="both"/>
      </w:pPr>
      <w:r>
        <w:t xml:space="preserve">(введена Федеральным </w:t>
      </w:r>
      <w:hyperlink r:id="rId195" w:history="1">
        <w:r>
          <w:rPr>
            <w:color w:val="0000FF"/>
          </w:rPr>
          <w:t>законом</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AE07C2" w:rsidRDefault="00AE07C2">
      <w:pPr>
        <w:pStyle w:val="ConsPlusNormal"/>
      </w:pPr>
    </w:p>
    <w:p w:rsidR="00AE07C2" w:rsidRDefault="00AE07C2">
      <w:pPr>
        <w:pStyle w:val="ConsPlusTitle"/>
        <w:ind w:firstLine="540"/>
        <w:jc w:val="both"/>
        <w:outlineLvl w:val="2"/>
      </w:pPr>
      <w:r>
        <w:t>Статья 1221. Право, подлежащее применению к ответственности за вред, причиненный вследствие недостатков товара, работы или услуги</w:t>
      </w:r>
    </w:p>
    <w:p w:rsidR="00AE07C2" w:rsidRDefault="00AE07C2">
      <w:pPr>
        <w:pStyle w:val="ConsPlusNormal"/>
        <w:ind w:firstLine="540"/>
        <w:jc w:val="both"/>
      </w:pPr>
      <w:r>
        <w:t xml:space="preserve">(в ред. Федерального </w:t>
      </w:r>
      <w:hyperlink r:id="rId196" w:history="1">
        <w:r>
          <w:rPr>
            <w:color w:val="0000FF"/>
          </w:rPr>
          <w:t>закона</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bookmarkStart w:id="97" w:name="P976"/>
      <w:bookmarkEnd w:id="97"/>
      <w:r>
        <w:t>1. К требованию о возмещении вреда, причиненного вследствие недостатков товара, работы или услуги, по выбору потерпевшего применяется:</w:t>
      </w:r>
    </w:p>
    <w:p w:rsidR="00AE07C2" w:rsidRDefault="00AE07C2">
      <w:pPr>
        <w:pStyle w:val="ConsPlusNormal"/>
        <w:spacing w:before="220"/>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AE07C2" w:rsidRDefault="00AE07C2">
      <w:pPr>
        <w:pStyle w:val="ConsPlusNormal"/>
        <w:spacing w:before="220"/>
        <w:ind w:firstLine="540"/>
        <w:jc w:val="both"/>
      </w:pPr>
      <w:bookmarkStart w:id="98" w:name="P978"/>
      <w:bookmarkEnd w:id="98"/>
      <w:r>
        <w:t>2) право страны, где имеет место жительства или основное место деятельности потерпевший;</w:t>
      </w:r>
    </w:p>
    <w:p w:rsidR="00AE07C2" w:rsidRDefault="00AE07C2">
      <w:pPr>
        <w:pStyle w:val="ConsPlusNormal"/>
        <w:spacing w:before="220"/>
        <w:ind w:firstLine="540"/>
        <w:jc w:val="both"/>
      </w:pPr>
      <w:bookmarkStart w:id="99" w:name="P979"/>
      <w:bookmarkEnd w:id="99"/>
      <w:r>
        <w:t>3) право страны, где была выполнена работа, оказана услуга, или право страны, где был приобретен товар.</w:t>
      </w:r>
    </w:p>
    <w:p w:rsidR="00AE07C2" w:rsidRDefault="00AE07C2">
      <w:pPr>
        <w:pStyle w:val="ConsPlusNormal"/>
        <w:spacing w:before="220"/>
        <w:ind w:firstLine="540"/>
        <w:jc w:val="both"/>
      </w:pPr>
      <w:r>
        <w:t xml:space="preserve">Выбор потерпевшим права, предусмотренного </w:t>
      </w:r>
      <w:hyperlink w:anchor="P978" w:history="1">
        <w:r>
          <w:rPr>
            <w:color w:val="0000FF"/>
          </w:rPr>
          <w:t>подпунктом 2</w:t>
        </w:r>
      </w:hyperlink>
      <w:r>
        <w:t xml:space="preserve"> или </w:t>
      </w:r>
      <w:hyperlink w:anchor="P979" w:history="1">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AE07C2" w:rsidRDefault="00AE07C2">
      <w:pPr>
        <w:pStyle w:val="ConsPlusNormal"/>
        <w:spacing w:before="220"/>
        <w:ind w:firstLine="540"/>
        <w:jc w:val="both"/>
      </w:pPr>
      <w:r>
        <w:t xml:space="preserve">2. Если стороны в соответствии со </w:t>
      </w:r>
      <w:hyperlink w:anchor="P1007" w:history="1">
        <w:r>
          <w:rPr>
            <w:color w:val="0000FF"/>
          </w:rPr>
          <w:t>статьей 1223.1</w:t>
        </w:r>
      </w:hyperlink>
      <w: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AE07C2" w:rsidRDefault="00AE07C2">
      <w:pPr>
        <w:pStyle w:val="ConsPlusNormal"/>
        <w:spacing w:before="220"/>
        <w:ind w:firstLine="540"/>
        <w:jc w:val="both"/>
      </w:pPr>
      <w:r>
        <w:t xml:space="preserve">3. Если потерпевший не воспользовался предоставленным ему </w:t>
      </w:r>
      <w:hyperlink w:anchor="P976" w:history="1">
        <w:r>
          <w:rPr>
            <w:color w:val="0000FF"/>
          </w:rPr>
          <w:t>пунктом 1</w:t>
        </w:r>
      </w:hyperlink>
      <w: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AE07C2" w:rsidRDefault="00AE07C2">
      <w:pPr>
        <w:pStyle w:val="ConsPlusNormal"/>
        <w:spacing w:before="220"/>
        <w:ind w:firstLine="540"/>
        <w:jc w:val="both"/>
      </w:pPr>
      <w: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AE07C2" w:rsidRDefault="00AE07C2">
      <w:pPr>
        <w:pStyle w:val="ConsPlusNormal"/>
      </w:pPr>
    </w:p>
    <w:p w:rsidR="00AE07C2" w:rsidRDefault="00AE07C2">
      <w:pPr>
        <w:pStyle w:val="ConsPlusTitle"/>
        <w:ind w:firstLine="540"/>
        <w:jc w:val="both"/>
        <w:outlineLvl w:val="2"/>
      </w:pPr>
      <w:r>
        <w:t>Статья 1222. Право, подлежащее применению к обязательствам, возникающим вследствие недобросовестной конкуренции и ограничения конкуренции</w:t>
      </w:r>
    </w:p>
    <w:p w:rsidR="00AE07C2" w:rsidRDefault="00AE07C2">
      <w:pPr>
        <w:pStyle w:val="ConsPlusNormal"/>
        <w:ind w:firstLine="540"/>
        <w:jc w:val="both"/>
      </w:pPr>
      <w:r>
        <w:t xml:space="preserve">(в ред. Федерального </w:t>
      </w:r>
      <w:hyperlink r:id="rId197" w:history="1">
        <w:r>
          <w:rPr>
            <w:color w:val="0000FF"/>
          </w:rPr>
          <w:t>закона</w:t>
        </w:r>
      </w:hyperlink>
      <w:r>
        <w:t xml:space="preserve"> от 30.09.2013 N 260-ФЗ)</w:t>
      </w:r>
    </w:p>
    <w:p w:rsidR="00AE07C2" w:rsidRDefault="00AE07C2">
      <w:pPr>
        <w:pStyle w:val="ConsPlusNormal"/>
      </w:pPr>
    </w:p>
    <w:p w:rsidR="00AE07C2" w:rsidRDefault="00AE07C2">
      <w:pPr>
        <w:pStyle w:val="ConsPlusNormal"/>
        <w:ind w:firstLine="540"/>
        <w:jc w:val="both"/>
      </w:pPr>
      <w:bookmarkStart w:id="100" w:name="P988"/>
      <w:bookmarkEnd w:id="100"/>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AE07C2" w:rsidRDefault="00AE07C2">
      <w:pPr>
        <w:pStyle w:val="ConsPlusNormal"/>
        <w:spacing w:before="220"/>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948" w:history="1">
        <w:r>
          <w:rPr>
            <w:color w:val="0000FF"/>
          </w:rPr>
          <w:t>статьями 1219</w:t>
        </w:r>
      </w:hyperlink>
      <w:r>
        <w:t xml:space="preserve"> и </w:t>
      </w:r>
      <w:hyperlink w:anchor="P1007" w:history="1">
        <w:r>
          <w:rPr>
            <w:color w:val="0000FF"/>
          </w:rPr>
          <w:t>1223.1</w:t>
        </w:r>
      </w:hyperlink>
      <w:r>
        <w:t xml:space="preserve"> настоящего Кодекса.</w:t>
      </w:r>
    </w:p>
    <w:p w:rsidR="00AE07C2" w:rsidRDefault="00AE07C2">
      <w:pPr>
        <w:pStyle w:val="ConsPlusNormal"/>
        <w:spacing w:before="220"/>
        <w:ind w:firstLine="540"/>
        <w:jc w:val="both"/>
      </w:pPr>
      <w:bookmarkStart w:id="101" w:name="P990"/>
      <w:bookmarkEnd w:id="101"/>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AE07C2" w:rsidRDefault="00AE07C2">
      <w:pPr>
        <w:pStyle w:val="ConsPlusNormal"/>
        <w:spacing w:before="220"/>
        <w:ind w:firstLine="540"/>
        <w:jc w:val="both"/>
      </w:pPr>
      <w:r>
        <w:lastRenderedPageBreak/>
        <w:t xml:space="preserve">3. Выбор сторонами права, подлежащего применению к обязательствам, указанным в </w:t>
      </w:r>
      <w:hyperlink w:anchor="P988" w:history="1">
        <w:r>
          <w:rPr>
            <w:color w:val="0000FF"/>
          </w:rPr>
          <w:t>абзаце первом пункта 1</w:t>
        </w:r>
      </w:hyperlink>
      <w:r>
        <w:t xml:space="preserve"> и </w:t>
      </w:r>
      <w:hyperlink w:anchor="P990" w:history="1">
        <w:r>
          <w:rPr>
            <w:color w:val="0000FF"/>
          </w:rPr>
          <w:t>пункте 2</w:t>
        </w:r>
      </w:hyperlink>
      <w:r>
        <w:t xml:space="preserve"> настоящей статьи, не допускается.</w:t>
      </w:r>
    </w:p>
    <w:p w:rsidR="00AE07C2" w:rsidRDefault="00AE07C2">
      <w:pPr>
        <w:pStyle w:val="ConsPlusNormal"/>
      </w:pPr>
    </w:p>
    <w:p w:rsidR="00AE07C2" w:rsidRDefault="00AE07C2">
      <w:pPr>
        <w:pStyle w:val="ConsPlusTitle"/>
        <w:ind w:firstLine="540"/>
        <w:jc w:val="both"/>
        <w:outlineLvl w:val="2"/>
      </w:pPr>
      <w: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AE07C2" w:rsidRDefault="00AE07C2">
      <w:pPr>
        <w:pStyle w:val="ConsPlusNormal"/>
        <w:ind w:firstLine="540"/>
        <w:jc w:val="both"/>
      </w:pPr>
      <w:r>
        <w:t xml:space="preserve">(введена Федеральным </w:t>
      </w:r>
      <w:hyperlink r:id="rId198" w:history="1">
        <w:r>
          <w:rPr>
            <w:color w:val="0000FF"/>
          </w:rPr>
          <w:t>законом</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bookmarkStart w:id="102" w:name="P996"/>
      <w:bookmarkEnd w:id="102"/>
      <w: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AE07C2" w:rsidRDefault="00AE07C2">
      <w:pPr>
        <w:pStyle w:val="ConsPlusNormal"/>
        <w:spacing w:before="220"/>
        <w:ind w:firstLine="540"/>
        <w:jc w:val="both"/>
      </w:pPr>
      <w:r>
        <w:t xml:space="preserve">2. Если применимое право не может быть определено в соответствии с </w:t>
      </w:r>
      <w:hyperlink w:anchor="P996" w:history="1">
        <w:r>
          <w:rPr>
            <w:color w:val="0000FF"/>
          </w:rPr>
          <w:t>пунктом 1</w:t>
        </w:r>
      </w:hyperlink>
      <w:r>
        <w:t xml:space="preserve"> настоящей статьи, право, подлежащее применению, определяется в соответствии со </w:t>
      </w:r>
      <w:hyperlink w:anchor="P948" w:history="1">
        <w:r>
          <w:rPr>
            <w:color w:val="0000FF"/>
          </w:rPr>
          <w:t>статьями 1219</w:t>
        </w:r>
      </w:hyperlink>
      <w:r>
        <w:t xml:space="preserve"> и </w:t>
      </w:r>
      <w:hyperlink w:anchor="P1007" w:history="1">
        <w:r>
          <w:rPr>
            <w:color w:val="0000FF"/>
          </w:rPr>
          <w:t>1223.1</w:t>
        </w:r>
      </w:hyperlink>
      <w:r>
        <w:t xml:space="preserve"> настоящего Кодекса.</w:t>
      </w:r>
    </w:p>
    <w:p w:rsidR="00AE07C2" w:rsidRDefault="00AE07C2">
      <w:pPr>
        <w:pStyle w:val="ConsPlusNormal"/>
      </w:pPr>
    </w:p>
    <w:p w:rsidR="00AE07C2" w:rsidRDefault="00AE07C2">
      <w:pPr>
        <w:pStyle w:val="ConsPlusTitle"/>
        <w:ind w:firstLine="540"/>
        <w:jc w:val="both"/>
        <w:outlineLvl w:val="2"/>
      </w:pPr>
      <w:r>
        <w:t>Статья 1223. Право, подлежащее применению к обязательствам, возникающим вследствие неосновательного обогащения</w:t>
      </w:r>
    </w:p>
    <w:p w:rsidR="00AE07C2" w:rsidRDefault="00AE07C2">
      <w:pPr>
        <w:pStyle w:val="ConsPlusNormal"/>
      </w:pPr>
    </w:p>
    <w:p w:rsidR="00AE07C2" w:rsidRDefault="00AE07C2">
      <w:pPr>
        <w:pStyle w:val="ConsPlusNorma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AE07C2" w:rsidRDefault="00AE07C2">
      <w:pPr>
        <w:pStyle w:val="ConsPlusNormal"/>
        <w:spacing w:before="220"/>
        <w:ind w:firstLine="540"/>
        <w:jc w:val="both"/>
      </w:pPr>
      <w:r>
        <w:t xml:space="preserve">Абзац утратил силу с 1 ноября 2013 года. - Федеральный </w:t>
      </w:r>
      <w:hyperlink r:id="rId199" w:history="1">
        <w:r>
          <w:rPr>
            <w:color w:val="0000FF"/>
          </w:rPr>
          <w:t>закон</w:t>
        </w:r>
      </w:hyperlink>
      <w:r>
        <w:t xml:space="preserve"> от 30.09.2013 N 260-ФЗ.</w:t>
      </w:r>
    </w:p>
    <w:p w:rsidR="00AE07C2" w:rsidRDefault="00AE07C2">
      <w:pPr>
        <w:pStyle w:val="ConsPlusNormal"/>
        <w:spacing w:before="220"/>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AE07C2" w:rsidRDefault="00AE07C2">
      <w:pPr>
        <w:pStyle w:val="ConsPlusNormal"/>
        <w:spacing w:before="220"/>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1007" w:history="1">
        <w:r>
          <w:rPr>
            <w:color w:val="0000FF"/>
          </w:rPr>
          <w:t>(статья 1223.1)</w:t>
        </w:r>
      </w:hyperlink>
      <w:r>
        <w:t>.</w:t>
      </w:r>
    </w:p>
    <w:p w:rsidR="00AE07C2" w:rsidRDefault="00AE07C2">
      <w:pPr>
        <w:pStyle w:val="ConsPlusNormal"/>
        <w:jc w:val="both"/>
      </w:pPr>
      <w:r>
        <w:t xml:space="preserve">(п. 3 введен Федеральным </w:t>
      </w:r>
      <w:hyperlink r:id="rId200" w:history="1">
        <w:r>
          <w:rPr>
            <w:color w:val="0000FF"/>
          </w:rPr>
          <w:t>законом</w:t>
        </w:r>
      </w:hyperlink>
      <w:r>
        <w:t xml:space="preserve"> от 30.09.2013 N 260-ФЗ)</w:t>
      </w:r>
    </w:p>
    <w:p w:rsidR="00AE07C2" w:rsidRDefault="00AE07C2">
      <w:pPr>
        <w:pStyle w:val="ConsPlusNormal"/>
      </w:pPr>
    </w:p>
    <w:p w:rsidR="00AE07C2" w:rsidRDefault="00AE07C2">
      <w:pPr>
        <w:pStyle w:val="ConsPlusTitle"/>
        <w:ind w:firstLine="540"/>
        <w:jc w:val="both"/>
        <w:outlineLvl w:val="2"/>
      </w:pPr>
      <w:bookmarkStart w:id="103" w:name="P1007"/>
      <w:bookmarkEnd w:id="103"/>
      <w:r>
        <w:t>Статья 1223.1. Выбор права сторонами обязательства, возникающего вследствие причинения вреда или вследствие неосновательного обогащения</w:t>
      </w:r>
    </w:p>
    <w:p w:rsidR="00AE07C2" w:rsidRDefault="00AE07C2">
      <w:pPr>
        <w:pStyle w:val="ConsPlusNormal"/>
        <w:ind w:firstLine="540"/>
        <w:jc w:val="both"/>
      </w:pPr>
      <w:r>
        <w:t xml:space="preserve">(введена Федеральным </w:t>
      </w:r>
      <w:hyperlink r:id="rId201" w:history="1">
        <w:r>
          <w:rPr>
            <w:color w:val="0000FF"/>
          </w:rPr>
          <w:t>законом</w:t>
        </w:r>
      </w:hyperlink>
      <w:r>
        <w:t xml:space="preserve"> от 30.09.2013 N 260-ФЗ)</w:t>
      </w:r>
    </w:p>
    <w:p w:rsidR="00AE07C2" w:rsidRDefault="00AE07C2">
      <w:pPr>
        <w:pStyle w:val="ConsPlusNormal"/>
        <w:ind w:firstLine="540"/>
        <w:jc w:val="both"/>
      </w:pPr>
    </w:p>
    <w:p w:rsidR="00AE07C2" w:rsidRDefault="00AE07C2">
      <w:pPr>
        <w:pStyle w:val="ConsPlusNormal"/>
        <w:ind w:firstLine="540"/>
        <w:jc w:val="both"/>
      </w:pPr>
      <w: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AE07C2" w:rsidRDefault="00AE07C2">
      <w:pPr>
        <w:pStyle w:val="ConsPlusNormal"/>
        <w:spacing w:before="220"/>
        <w:ind w:firstLine="540"/>
        <w:jc w:val="both"/>
      </w:pPr>
      <w:r>
        <w:t>Выбранное сторонами право применяется без ущерба для прав третьих лиц.</w:t>
      </w:r>
    </w:p>
    <w:p w:rsidR="00AE07C2" w:rsidRDefault="00AE07C2">
      <w:pPr>
        <w:pStyle w:val="ConsPlusNormal"/>
        <w:spacing w:before="220"/>
        <w:ind w:firstLine="540"/>
        <w:jc w:val="both"/>
      </w:pPr>
      <w: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AE07C2" w:rsidRDefault="00AE07C2">
      <w:pPr>
        <w:pStyle w:val="ConsPlusNormal"/>
      </w:pPr>
    </w:p>
    <w:p w:rsidR="00AE07C2" w:rsidRDefault="00AE07C2">
      <w:pPr>
        <w:pStyle w:val="ConsPlusTitle"/>
        <w:ind w:firstLine="540"/>
        <w:jc w:val="both"/>
        <w:outlineLvl w:val="2"/>
      </w:pPr>
      <w:r>
        <w:t>Статья 1224. Право, подлежащее применению к отношениям по наследованию</w:t>
      </w:r>
    </w:p>
    <w:p w:rsidR="00AE07C2" w:rsidRDefault="00AE07C2">
      <w:pPr>
        <w:pStyle w:val="ConsPlusNormal"/>
      </w:pPr>
    </w:p>
    <w:p w:rsidR="00AE07C2" w:rsidRDefault="00AE07C2">
      <w:pPr>
        <w:pStyle w:val="ConsPlusNorma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AE07C2" w:rsidRDefault="00AE07C2">
      <w:pPr>
        <w:pStyle w:val="ConsPlusNormal"/>
        <w:spacing w:before="220"/>
        <w:ind w:firstLine="540"/>
        <w:jc w:val="both"/>
      </w:pPr>
      <w:r>
        <w:lastRenderedPageBreak/>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4" w:history="1">
        <w:r>
          <w:rPr>
            <w:color w:val="0000FF"/>
          </w:rPr>
          <w:t>праву</w:t>
        </w:r>
      </w:hyperlink>
      <w:r>
        <w:t>.</w:t>
      </w:r>
    </w:p>
    <w:p w:rsidR="00AE07C2" w:rsidRDefault="00AE07C2">
      <w:pPr>
        <w:pStyle w:val="ConsPlusNormal"/>
        <w:spacing w:before="220"/>
        <w:ind w:firstLine="540"/>
        <w:jc w:val="both"/>
      </w:pPr>
      <w: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36" w:history="1">
        <w:r>
          <w:rPr>
            <w:color w:val="0000FF"/>
          </w:rPr>
          <w:t>права</w:t>
        </w:r>
      </w:hyperlink>
      <w:r>
        <w:t>.</w:t>
      </w:r>
    </w:p>
    <w:p w:rsidR="00AE07C2" w:rsidRDefault="00AE07C2">
      <w:pPr>
        <w:pStyle w:val="ConsPlusNormal"/>
      </w:pPr>
    </w:p>
    <w:p w:rsidR="00AE07C2" w:rsidRDefault="00AE07C2">
      <w:pPr>
        <w:pStyle w:val="ConsPlusNormal"/>
        <w:jc w:val="right"/>
      </w:pPr>
      <w:r>
        <w:t>Президент</w:t>
      </w:r>
    </w:p>
    <w:p w:rsidR="00AE07C2" w:rsidRDefault="00AE07C2">
      <w:pPr>
        <w:pStyle w:val="ConsPlusNormal"/>
        <w:jc w:val="right"/>
      </w:pPr>
      <w:r>
        <w:t>Российской Федерации</w:t>
      </w:r>
    </w:p>
    <w:p w:rsidR="00AE07C2" w:rsidRDefault="00AE07C2">
      <w:pPr>
        <w:pStyle w:val="ConsPlusNormal"/>
        <w:jc w:val="right"/>
      </w:pPr>
      <w:r>
        <w:t>В.ПУТИН</w:t>
      </w:r>
    </w:p>
    <w:p w:rsidR="00AE07C2" w:rsidRDefault="00AE07C2">
      <w:pPr>
        <w:pStyle w:val="ConsPlusNormal"/>
      </w:pPr>
      <w:r>
        <w:t>Москва, Кремль</w:t>
      </w:r>
    </w:p>
    <w:p w:rsidR="00AE07C2" w:rsidRDefault="00AE07C2">
      <w:pPr>
        <w:pStyle w:val="ConsPlusNormal"/>
        <w:spacing w:before="220"/>
      </w:pPr>
      <w:r>
        <w:t>26 ноября 2001 года</w:t>
      </w:r>
    </w:p>
    <w:p w:rsidR="00AE07C2" w:rsidRDefault="00AE07C2">
      <w:pPr>
        <w:pStyle w:val="ConsPlusNormal"/>
        <w:spacing w:before="220"/>
      </w:pPr>
      <w:r>
        <w:t>N 146-ФЗ</w:t>
      </w:r>
    </w:p>
    <w:p w:rsidR="00AE07C2" w:rsidRDefault="00AE07C2">
      <w:pPr>
        <w:pStyle w:val="ConsPlusNormal"/>
      </w:pPr>
    </w:p>
    <w:p w:rsidR="00AE07C2" w:rsidRDefault="00AE07C2">
      <w:pPr>
        <w:pStyle w:val="ConsPlusNormal"/>
      </w:pPr>
    </w:p>
    <w:p w:rsidR="00AE07C2" w:rsidRDefault="00AE07C2">
      <w:pPr>
        <w:pStyle w:val="ConsPlusNormal"/>
        <w:pBdr>
          <w:top w:val="single" w:sz="6" w:space="0" w:color="auto"/>
        </w:pBdr>
        <w:spacing w:before="100" w:after="100"/>
        <w:jc w:val="both"/>
        <w:rPr>
          <w:sz w:val="2"/>
          <w:szCs w:val="2"/>
        </w:rPr>
      </w:pPr>
    </w:p>
    <w:p w:rsidR="006F02CA" w:rsidRDefault="006F02CA">
      <w:bookmarkStart w:id="104" w:name="_GoBack"/>
      <w:bookmarkEnd w:id="104"/>
    </w:p>
    <w:sectPr w:rsidR="006F02CA" w:rsidSect="00477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C2"/>
    <w:rsid w:val="006F02CA"/>
    <w:rsid w:val="00AE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0B76F-A715-45D7-847D-A153850F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7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0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07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0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0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07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07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07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E4E38C0FC192B57E0C29485C08CDE0179598618970AE8D76C14F8626793BAF7C12B8DA073C1D79rDNDM" TargetMode="External"/><Relationship Id="rId21" Type="http://schemas.openxmlformats.org/officeDocument/2006/relationships/hyperlink" Target="consultantplus://offline/ref=52E4E38C0FC192B57E0C29485C08CDE0149B9D648E71AE8D76C14F8626793BAF7C12B8DA073E1D7ErDN9M" TargetMode="External"/><Relationship Id="rId42" Type="http://schemas.openxmlformats.org/officeDocument/2006/relationships/hyperlink" Target="consultantplus://offline/ref=52E4E38C0FC192B57E0C29485C08CDE014949A688A71AE8D76C14F8626793BAF7C12B8DA073E1D7ErDNEM" TargetMode="External"/><Relationship Id="rId63" Type="http://schemas.openxmlformats.org/officeDocument/2006/relationships/hyperlink" Target="consultantplus://offline/ref=52E4E38C0FC192B57E0C29485C08CDE0149996638D77AE8D76C14F8626r7N9M" TargetMode="External"/><Relationship Id="rId84" Type="http://schemas.openxmlformats.org/officeDocument/2006/relationships/hyperlink" Target="consultantplus://offline/ref=52E4E38C0FC192B57E0C29485C08CDE0179598638070AE8D76C14F8626793BAF7C12B8DA073E1F79rDN3M" TargetMode="External"/><Relationship Id="rId138" Type="http://schemas.openxmlformats.org/officeDocument/2006/relationships/hyperlink" Target="consultantplus://offline/ref=52E4E38C0FC192B57E0C29485C08CDE0179598618970AE8D76C14F8626793BAF7C12B8DA073E157CrDNDM" TargetMode="External"/><Relationship Id="rId159" Type="http://schemas.openxmlformats.org/officeDocument/2006/relationships/hyperlink" Target="consultantplus://offline/ref=52E4E38C0FC192B57E0C29485C08CDE014989D658E72AE8D76C14F8626793BAF7C12B8DA073E1D7DrDNEM" TargetMode="External"/><Relationship Id="rId170" Type="http://schemas.openxmlformats.org/officeDocument/2006/relationships/hyperlink" Target="consultantplus://offline/ref=DED42FEB76FACB92328081DA6612BC60A934BF0C1774F244264D3A190D5B0AE25B775AC2FA307E1Cs6NDM" TargetMode="External"/><Relationship Id="rId191" Type="http://schemas.openxmlformats.org/officeDocument/2006/relationships/hyperlink" Target="consultantplus://offline/ref=DED42FEB76FACB92328081DA6612BC60A934BF0C1774F244264D3A190D5B0AE25B775AC2FA307F1Cs6N2M" TargetMode="External"/><Relationship Id="rId107" Type="http://schemas.openxmlformats.org/officeDocument/2006/relationships/hyperlink" Target="consultantplus://offline/ref=52E4E38C0FC192B57E0C29485C08CDE017959B638C7AAE8D76C14F8626793BAF7C12B8DA073C1A74rDNBM" TargetMode="External"/><Relationship Id="rId11" Type="http://schemas.openxmlformats.org/officeDocument/2006/relationships/hyperlink" Target="consultantplus://offline/ref=52E4E38C0FC192B57E0C29485C08CDE014959C628E73AE8D76C14F8626793BAF7C12B8DA073E1A7ErDN8M" TargetMode="External"/><Relationship Id="rId32" Type="http://schemas.openxmlformats.org/officeDocument/2006/relationships/hyperlink" Target="consultantplus://offline/ref=52E4E38C0FC192B57E0C29485C08CDE014949A688A71AE8D76C14F8626793BAF7C12B8DA073E1D7DrDNEM" TargetMode="External"/><Relationship Id="rId53" Type="http://schemas.openxmlformats.org/officeDocument/2006/relationships/hyperlink" Target="consultantplus://offline/ref=52E4E38C0FC192B57E0C29485C08CDE0179D9C638C72AE8D76C14F8626793BAF7C12B8DA073E1F78rDNBM" TargetMode="External"/><Relationship Id="rId74" Type="http://schemas.openxmlformats.org/officeDocument/2006/relationships/hyperlink" Target="consultantplus://offline/ref=52E4E38C0FC192B57E0C29485C08CDE0179F9F688F7AAE8D76C14F8626793BAF7C12B8DA073E1D7CrDN3M" TargetMode="External"/><Relationship Id="rId128" Type="http://schemas.openxmlformats.org/officeDocument/2006/relationships/hyperlink" Target="consultantplus://offline/ref=52E4E38C0FC192B57E0C29485C08CDE0179C96628977AE8D76C14F8626793BAF7C12B8DA073E197FrDN2M" TargetMode="External"/><Relationship Id="rId149" Type="http://schemas.openxmlformats.org/officeDocument/2006/relationships/hyperlink" Target="consultantplus://offline/ref=52E4E38C0FC192B57E0C29485C08CDE0149E9F658C70AE8D76C14F8626793BAF7C12B8DA073E1F7FrDN9M" TargetMode="External"/><Relationship Id="rId5" Type="http://schemas.openxmlformats.org/officeDocument/2006/relationships/hyperlink" Target="consultantplus://offline/ref=52E4E38C0FC192B57E0C29485C08CDE0179598618970AE8D76C14F8626r7N9M" TargetMode="External"/><Relationship Id="rId95" Type="http://schemas.openxmlformats.org/officeDocument/2006/relationships/hyperlink" Target="consultantplus://offline/ref=52E4E38C0FC192B57E0C29485C08CDE0149E9F658C70AE8D76C14F8626793BAF7C12B8DA073E1D75rDNCM" TargetMode="External"/><Relationship Id="rId160" Type="http://schemas.openxmlformats.org/officeDocument/2006/relationships/hyperlink" Target="consultantplus://offline/ref=52E4E38C0FC192B57E0C29485C08CDE014989D658E72AE8D76C14F8626793BAF7C12B8DA073E1D7DrDNDM" TargetMode="External"/><Relationship Id="rId181" Type="http://schemas.openxmlformats.org/officeDocument/2006/relationships/hyperlink" Target="consultantplus://offline/ref=DED42FEB76FACB92328081DA6612BC60A934BF0C1774F244264D3A190D5B0AE25B775AC2FA307E16s6NCM" TargetMode="External"/><Relationship Id="rId22" Type="http://schemas.openxmlformats.org/officeDocument/2006/relationships/hyperlink" Target="consultantplus://offline/ref=52E4E38C0FC192B57E0C29485C08CDE014949C68817BAE8D76C14F8626793BAF7C12B8DA073E1D7CrDN3M" TargetMode="External"/><Relationship Id="rId43" Type="http://schemas.openxmlformats.org/officeDocument/2006/relationships/hyperlink" Target="consultantplus://offline/ref=52E4E38C0FC192B57E0C29485C08CDE014949A688A71AE8D76C14F8626793BAF7C12B8DA073E1D7ErDNCM" TargetMode="External"/><Relationship Id="rId64" Type="http://schemas.openxmlformats.org/officeDocument/2006/relationships/hyperlink" Target="consultantplus://offline/ref=52E4E38C0FC192B57E0C29485C08CDE0179C9764887BAE8D76C14F8626793BAF7C12B8DA073E1C7FrDN2M" TargetMode="External"/><Relationship Id="rId118" Type="http://schemas.openxmlformats.org/officeDocument/2006/relationships/hyperlink" Target="consultantplus://offline/ref=52E4E38C0FC192B57E0C29485C08CDE0179598618970AE8D76C14F8626793BAF7C12B8DA073E1F7CrDNCM" TargetMode="External"/><Relationship Id="rId139" Type="http://schemas.openxmlformats.org/officeDocument/2006/relationships/hyperlink" Target="consultantplus://offline/ref=52E4E38C0FC192B57E0C29485C08CDE0179598618970AE8D76C14F8626793BAF7C12B8DA073F1E7ErDN2M" TargetMode="External"/><Relationship Id="rId85" Type="http://schemas.openxmlformats.org/officeDocument/2006/relationships/hyperlink" Target="consultantplus://offline/ref=52E4E38C0FC192B57E0C29485C08CDE0149E9F658C70AE8D76C14F8626793BAF7C12B8DA073E1D7ArDNFM" TargetMode="External"/><Relationship Id="rId150" Type="http://schemas.openxmlformats.org/officeDocument/2006/relationships/hyperlink" Target="consultantplus://offline/ref=52E4E38C0FC192B57E0C29485C08CDE0179D9E668877AE8D76C14F8626793BAF7C12B8DA073E1D75rDNFM" TargetMode="External"/><Relationship Id="rId171" Type="http://schemas.openxmlformats.org/officeDocument/2006/relationships/hyperlink" Target="consultantplus://offline/ref=DED42FEB76FACB92328081DA6612BC60A934BF0C1774F244264D3A190D5B0AE25B775AC2FA307E1Bs6N9M" TargetMode="External"/><Relationship Id="rId192" Type="http://schemas.openxmlformats.org/officeDocument/2006/relationships/hyperlink" Target="consultantplus://offline/ref=DED42FEB76FACB92328081DA6612BC60A934BF0C1774F244264D3A190D5B0AE25B775AC2FA307F1Bs6N8M" TargetMode="External"/><Relationship Id="rId12" Type="http://schemas.openxmlformats.org/officeDocument/2006/relationships/hyperlink" Target="consultantplus://offline/ref=52E4E38C0FC192B57E0C29485C08CDE0129F97658A78F3877E984384217664B87B5BB4DB073E1Dr7N5M" TargetMode="External"/><Relationship Id="rId33" Type="http://schemas.openxmlformats.org/officeDocument/2006/relationships/hyperlink" Target="consultantplus://offline/ref=52E4E38C0FC192B57E0C29485C08CDE014949A688A71AE8D76C14F8626793BAF7C12B8DA073E1D7ErDNEM" TargetMode="External"/><Relationship Id="rId108" Type="http://schemas.openxmlformats.org/officeDocument/2006/relationships/hyperlink" Target="consultantplus://offline/ref=52E4E38C0FC192B57E0C29485C08CDE017959B638C7AAE8D76C14F8626793BAF7C12B8DA073C1A74rDN8M" TargetMode="External"/><Relationship Id="rId129" Type="http://schemas.openxmlformats.org/officeDocument/2006/relationships/hyperlink" Target="consultantplus://offline/ref=52E4E38C0FC192B57E0C29485C08CDE017959B638C7AAE8D76C14F8626793BAF7C12B8DA073C197ErDNDM" TargetMode="External"/><Relationship Id="rId54" Type="http://schemas.openxmlformats.org/officeDocument/2006/relationships/hyperlink" Target="consultantplus://offline/ref=52E4E38C0FC192B57E0C29485C08CDE01D9F98698E78F3877E984384217664B87B5BB4DB073E18r7NBM" TargetMode="External"/><Relationship Id="rId75" Type="http://schemas.openxmlformats.org/officeDocument/2006/relationships/hyperlink" Target="consultantplus://offline/ref=52E4E38C0FC192B57E0C29485C08CDE0169C99628978F3877E984384217664B87B5BB4DB073C1Dr7NAM" TargetMode="External"/><Relationship Id="rId96" Type="http://schemas.openxmlformats.org/officeDocument/2006/relationships/hyperlink" Target="consultantplus://offline/ref=52E4E38C0FC192B57E0C29485C08CDE0179F9E638B72AE8D76C14F8626793BAF7C12B8DA073E1D74rDN2M" TargetMode="External"/><Relationship Id="rId140" Type="http://schemas.openxmlformats.org/officeDocument/2006/relationships/hyperlink" Target="consultantplus://offline/ref=52E4E38C0FC192B57E0C29485C08CDE0179598618970AE8D76C14F8626793BAF7C12B8DA073F1E7FrDN3M" TargetMode="External"/><Relationship Id="rId161" Type="http://schemas.openxmlformats.org/officeDocument/2006/relationships/hyperlink" Target="consultantplus://offline/ref=52E4E38C0FC192B57E0C29485C08CDE014989D658E72AE8D76C14F8626793BAF7C12B8DA073E1D7DrDNCM" TargetMode="External"/><Relationship Id="rId182" Type="http://schemas.openxmlformats.org/officeDocument/2006/relationships/hyperlink" Target="consultantplus://offline/ref=DED42FEB76FACB92328081DA6612BC60AA31BC0F1171F244264D3A190D5B0AE25B775AC2FA307E16s6NEM" TargetMode="External"/><Relationship Id="rId6" Type="http://schemas.openxmlformats.org/officeDocument/2006/relationships/hyperlink" Target="consultantplus://offline/ref=52E4E38C0FC192B57E0C29485C08CDE017959B638C7AAE8D76C14F8626r7N9M" TargetMode="External"/><Relationship Id="rId23" Type="http://schemas.openxmlformats.org/officeDocument/2006/relationships/hyperlink" Target="consultantplus://offline/ref=52E4E38C0FC192B57E0C29485C08CDE014949B698E74AE8D76C14F8626793BAF7C12B8DA073E1D7CrDN3M" TargetMode="External"/><Relationship Id="rId119" Type="http://schemas.openxmlformats.org/officeDocument/2006/relationships/hyperlink" Target="consultantplus://offline/ref=52E4E38C0FC192B57E0C29485C08CDE0179598618970AE8D76C14F8626793BAF7C12B8DA073E157DrDNAM" TargetMode="External"/><Relationship Id="rId44" Type="http://schemas.openxmlformats.org/officeDocument/2006/relationships/hyperlink" Target="consultantplus://offline/ref=52E4E38C0FC192B57E0C29485C08CDE014949A688A71AE8D76C14F8626793BAF7C12B8DA073E1D7DrDN2M" TargetMode="External"/><Relationship Id="rId65" Type="http://schemas.openxmlformats.org/officeDocument/2006/relationships/hyperlink" Target="consultantplus://offline/ref=52E4E38C0FC192B57E0C29485C08CDE0149996638D77AE8D76C14F8626r7N9M" TargetMode="External"/><Relationship Id="rId86" Type="http://schemas.openxmlformats.org/officeDocument/2006/relationships/hyperlink" Target="consultantplus://offline/ref=52E4E38C0FC192B57E0C29485C08CDE0179F9E638B72AE8D76C14F8626793BAF7C12B8DA073E1D74rDNDM" TargetMode="External"/><Relationship Id="rId130" Type="http://schemas.openxmlformats.org/officeDocument/2006/relationships/hyperlink" Target="consultantplus://offline/ref=52E4E38C0FC192B57E0C29485C08CDE0109D9A638C78F3877E984384217664B87B5BB4DB073E1Dr7N4M" TargetMode="External"/><Relationship Id="rId151" Type="http://schemas.openxmlformats.org/officeDocument/2006/relationships/hyperlink" Target="consultantplus://offline/ref=52E4E38C0FC192B57E0C29485C08CDE0149E9F658C70AE8D76C14F8626793BAF7C12B8DA073E1F7CrDN2M" TargetMode="External"/><Relationship Id="rId172" Type="http://schemas.openxmlformats.org/officeDocument/2006/relationships/hyperlink" Target="consultantplus://offline/ref=DED42FEB76FACB92328081DA6612BC60A934BF0C1774F244264D3A190D5B0AE25B775AC2FA307E1Bs6NEM" TargetMode="External"/><Relationship Id="rId193" Type="http://schemas.openxmlformats.org/officeDocument/2006/relationships/hyperlink" Target="consultantplus://offline/ref=DED42FEB76FACB92328081DA6612BC60A934BF0C1774F244264D3A190D5B0AE25B775AC2FA307F1Bs6NEM" TargetMode="External"/><Relationship Id="rId13" Type="http://schemas.openxmlformats.org/officeDocument/2006/relationships/hyperlink" Target="consultantplus://offline/ref=52E4E38C0FC192B57E0C29485C08CDE0129B9A688878F3877E984384217664B87B5BB4DB073E1Fr7N4M" TargetMode="External"/><Relationship Id="rId109" Type="http://schemas.openxmlformats.org/officeDocument/2006/relationships/hyperlink" Target="consultantplus://offline/ref=52E4E38C0FC192B57E0C29485C08CDE017959B638C7AAE8D76C14F8626793BAF7C12B8DA073C1A74rDN3M" TargetMode="External"/><Relationship Id="rId34" Type="http://schemas.openxmlformats.org/officeDocument/2006/relationships/hyperlink" Target="consultantplus://offline/ref=52E4E38C0FC192B57E0C29485C08CDE014949A688A71AE8D76C14F8626793BAF7C12B8DA073E1D7ErDNCM" TargetMode="External"/><Relationship Id="rId55" Type="http://schemas.openxmlformats.org/officeDocument/2006/relationships/hyperlink" Target="consultantplus://offline/ref=52E4E38C0FC192B57E0C29485C08CDE0179598618970AE8D76C14F8626793BAF7C12B8DA073E157DrDNAM" TargetMode="External"/><Relationship Id="rId76" Type="http://schemas.openxmlformats.org/officeDocument/2006/relationships/hyperlink" Target="consultantplus://offline/ref=52E4E38C0FC192B57E0C29485C08CDE0179F9F688F7AAE8D76C14F8626793BAF7C12B8DA073E1D7ErDNFM" TargetMode="External"/><Relationship Id="rId97" Type="http://schemas.openxmlformats.org/officeDocument/2006/relationships/hyperlink" Target="consultantplus://offline/ref=52E4E38C0FC192B57E0C29485C08CDE0179598618970AE8D76C14F8626793BAF7C12B8DA073F1E78rDN9M" TargetMode="External"/><Relationship Id="rId120" Type="http://schemas.openxmlformats.org/officeDocument/2006/relationships/hyperlink" Target="consultantplus://offline/ref=52E4E38C0FC192B57E0C29485C08CDE0179598618970AE8D76C14F8626793BAF7C12B8DA073E157DrDNAM" TargetMode="External"/><Relationship Id="rId141" Type="http://schemas.openxmlformats.org/officeDocument/2006/relationships/hyperlink" Target="consultantplus://offline/ref=52E4E38C0FC192B57E0C29485C08CDE0179598618970AE8D76C14F8626793BAF7C12B8DA073F1E78rDN2M" TargetMode="External"/><Relationship Id="rId7" Type="http://schemas.openxmlformats.org/officeDocument/2006/relationships/hyperlink" Target="consultantplus://offline/ref=52E4E38C0FC192B57E0C29485C08CDE0179C97698975AE8D76C14F8626r7N9M" TargetMode="External"/><Relationship Id="rId162" Type="http://schemas.openxmlformats.org/officeDocument/2006/relationships/hyperlink" Target="consultantplus://offline/ref=DED42FEB76FACB92328081DA6612BC60AA39B90A1676F244264D3A190D5B0AE25B775AsCN1M" TargetMode="External"/><Relationship Id="rId183" Type="http://schemas.openxmlformats.org/officeDocument/2006/relationships/hyperlink" Target="consultantplus://offline/ref=DED42FEB76FACB92328081DA6612BC60A934BF0C1774F244264D3A190D5B0AE25B775AC2FA307E16s6N3M" TargetMode="External"/><Relationship Id="rId2" Type="http://schemas.openxmlformats.org/officeDocument/2006/relationships/settings" Target="settings.xml"/><Relationship Id="rId29" Type="http://schemas.openxmlformats.org/officeDocument/2006/relationships/hyperlink" Target="consultantplus://offline/ref=52E4E38C0FC192B57E0C29485C08CDE0179F9F688F7AAE8D76C14F8626793BAF7C12B8rDN9M" TargetMode="External"/><Relationship Id="rId24" Type="http://schemas.openxmlformats.org/officeDocument/2006/relationships/hyperlink" Target="consultantplus://offline/ref=52E4E38C0FC192B57E0C29485C08CDE014949A688A71AE8D76C14F8626793BAF7C12B8DA073E1D7DrDNEM" TargetMode="External"/><Relationship Id="rId40" Type="http://schemas.openxmlformats.org/officeDocument/2006/relationships/hyperlink" Target="consultantplus://offline/ref=52E4E38C0FC192B57E0C29485C08CDE0179598618970AE8D76C14F8626793BAF7C12B8DA073E1C7DrDNFM" TargetMode="External"/><Relationship Id="rId45" Type="http://schemas.openxmlformats.org/officeDocument/2006/relationships/hyperlink" Target="consultantplus://offline/ref=52E4E38C0FC192B57E0C29485C08CDE0179F9E638B72AE8D76C14F8626793BAF7C12B8DA073E1D7ArDNFM" TargetMode="External"/><Relationship Id="rId66" Type="http://schemas.openxmlformats.org/officeDocument/2006/relationships/hyperlink" Target="consultantplus://offline/ref=52E4E38C0FC192B57E0C29485C08CDE0179C9764887BAE8D76C14F8626793BAF7C12B8DA073E1E74rDN8M" TargetMode="External"/><Relationship Id="rId87" Type="http://schemas.openxmlformats.org/officeDocument/2006/relationships/hyperlink" Target="consultantplus://offline/ref=52E4E38C0FC192B57E0C29485C08CDE014949A688A71AE8D76C14F8626793BAF7C12B8DA073E1D7DrDNEM" TargetMode="External"/><Relationship Id="rId110" Type="http://schemas.openxmlformats.org/officeDocument/2006/relationships/hyperlink" Target="consultantplus://offline/ref=52E4E38C0FC192B57E0C29485C08CDE017959B638C7AAE8D76C14F8626793BAF7C12B8DA073C1A75rDNAM" TargetMode="External"/><Relationship Id="rId115" Type="http://schemas.openxmlformats.org/officeDocument/2006/relationships/hyperlink" Target="consultantplus://offline/ref=52E4E38C0FC192B57E0C29485C08CDE0179598618970AE8D76C14F8626793BAF7C12B8DA073F1F74rDN3M" TargetMode="External"/><Relationship Id="rId131" Type="http://schemas.openxmlformats.org/officeDocument/2006/relationships/hyperlink" Target="consultantplus://offline/ref=52E4E38C0FC192B57E0C29485C08CDE0129A96668178F3877E984384217664B87B5BB4DB073E1Dr7N4M" TargetMode="External"/><Relationship Id="rId136" Type="http://schemas.openxmlformats.org/officeDocument/2006/relationships/hyperlink" Target="consultantplus://offline/ref=52E4E38C0FC192B57E0C29485C08CDE0179F9E638B72AE8D76C14F8626793BAF7C12B8DA073E1C7CrDN2M" TargetMode="External"/><Relationship Id="rId157" Type="http://schemas.openxmlformats.org/officeDocument/2006/relationships/hyperlink" Target="consultantplus://offline/ref=52E4E38C0FC192B57E0C29485C08CDE014989D658E72AE8D76C14F8626793BAF7C12B8DA073E1D7DrDNAM" TargetMode="External"/><Relationship Id="rId178" Type="http://schemas.openxmlformats.org/officeDocument/2006/relationships/hyperlink" Target="consultantplus://offline/ref=DED42FEB76FACB92328081DA6612BC60A934BF0C1774F244264D3A190D5B0AE25B775AC2FA307E16s6N9M" TargetMode="External"/><Relationship Id="rId61" Type="http://schemas.openxmlformats.org/officeDocument/2006/relationships/hyperlink" Target="consultantplus://offline/ref=52E4E38C0FC192B57E0C29485C08CDE01D9F98698E78F3877E984384217664B87B5BB4DB073E1Er7N5M" TargetMode="External"/><Relationship Id="rId82" Type="http://schemas.openxmlformats.org/officeDocument/2006/relationships/hyperlink" Target="consultantplus://offline/ref=52E4E38C0FC192B57E0C29485C08CDE0179F9E638B72AE8D76C14F8626793BAF7C12B8DA073E1D74rDN9M" TargetMode="External"/><Relationship Id="rId152" Type="http://schemas.openxmlformats.org/officeDocument/2006/relationships/hyperlink" Target="consultantplus://offline/ref=52E4E38C0FC192B57E0C29485C08CDE0179F9E638E77AE8D76C14F8626793BAF7C12B8DA073E1D75rDNFM" TargetMode="External"/><Relationship Id="rId173" Type="http://schemas.openxmlformats.org/officeDocument/2006/relationships/hyperlink" Target="consultantplus://offline/ref=DED42FEB76FACB92328081DA6612BC60A934BF0C1774F244264D3A190D5B0AE25B775AC2FA307E1As6NFM" TargetMode="External"/><Relationship Id="rId194" Type="http://schemas.openxmlformats.org/officeDocument/2006/relationships/hyperlink" Target="consultantplus://offline/ref=DED42FEB76FACB92328081DA6612BC60A934BF0C1774F244264D3A190D5B0AE25B775AC2FA307F1Bs6NCM" TargetMode="External"/><Relationship Id="rId199" Type="http://schemas.openxmlformats.org/officeDocument/2006/relationships/hyperlink" Target="consultantplus://offline/ref=DED42FEB76FACB92328081DA6612BC60A934BF0C1774F244264D3A190D5B0AE25B775AC2FA307F18s6N8M" TargetMode="External"/><Relationship Id="rId203" Type="http://schemas.openxmlformats.org/officeDocument/2006/relationships/theme" Target="theme/theme1.xml"/><Relationship Id="rId19" Type="http://schemas.openxmlformats.org/officeDocument/2006/relationships/hyperlink" Target="consultantplus://offline/ref=52E4E38C0FC192B57E0C29485C08CDE014989D658E72AE8D76C14F8626793BAF7C12B8DA073E1D7CrDN2M" TargetMode="External"/><Relationship Id="rId14" Type="http://schemas.openxmlformats.org/officeDocument/2006/relationships/hyperlink" Target="consultantplus://offline/ref=52E4E38C0FC192B57E0C29485C08CDE0129A96668178F3877E984384217664B87B5BB4DB073E1Dr7N4M" TargetMode="External"/><Relationship Id="rId30" Type="http://schemas.openxmlformats.org/officeDocument/2006/relationships/hyperlink" Target="consultantplus://offline/ref=52E4E38C0FC192B57E0C29485C08CDE0179F9F688F7AAE8D76C14F8626793BAF7C12B8DA073E1D7ErDNAM" TargetMode="External"/><Relationship Id="rId35" Type="http://schemas.openxmlformats.org/officeDocument/2006/relationships/hyperlink" Target="consultantplus://offline/ref=52E4E38C0FC192B57E0C29485C08CDE0179598618970AE8D76C14F8626793BAF7C12B8DA073E1F78rDNEM" TargetMode="External"/><Relationship Id="rId56" Type="http://schemas.openxmlformats.org/officeDocument/2006/relationships/hyperlink" Target="consultantplus://offline/ref=52E4E38C0FC192B57E0C29485C08CDE014989960897AAE8D76C14F8626793BAF7C12B8DA073E1C79rDNDM" TargetMode="External"/><Relationship Id="rId77" Type="http://schemas.openxmlformats.org/officeDocument/2006/relationships/hyperlink" Target="consultantplus://offline/ref=52E4E38C0FC192B57E0C29485C08CDE0129C9E698978F3877E984384217664B87B5BB4DB073F14r7NEM" TargetMode="External"/><Relationship Id="rId100" Type="http://schemas.openxmlformats.org/officeDocument/2006/relationships/hyperlink" Target="consultantplus://offline/ref=52E4E38C0FC192B57E0C29485C08CDE0129F97658A78F3877E984384217664B87B5BB4DB073E1Cr7N8M" TargetMode="External"/><Relationship Id="rId105" Type="http://schemas.openxmlformats.org/officeDocument/2006/relationships/hyperlink" Target="consultantplus://offline/ref=52E4E38C0FC192B57E0C29485C08CDE0179F9E638B72AE8D76C14F8626793BAF7C12B8DA073E1D75rDN9M" TargetMode="External"/><Relationship Id="rId126" Type="http://schemas.openxmlformats.org/officeDocument/2006/relationships/hyperlink" Target="consultantplus://offline/ref=52E4E38C0FC192B57E0C29485C08CDE0179C96678C75AE8D76C14F8626793BAF7C12B8D205r3NBM" TargetMode="External"/><Relationship Id="rId147" Type="http://schemas.openxmlformats.org/officeDocument/2006/relationships/hyperlink" Target="consultantplus://offline/ref=52E4E38C0FC192B57E0C29485C08CDE0179C96628972AE8D76C14F8626793BAF7C12B8DA073E197ErDN9M" TargetMode="External"/><Relationship Id="rId168" Type="http://schemas.openxmlformats.org/officeDocument/2006/relationships/hyperlink" Target="consultantplus://offline/ref=DED42FEB76FACB92328081DA6612BC60A934BF0C1774F244264D3A190D5B0AE25B775AC2FA307E1Ds6N8M" TargetMode="External"/><Relationship Id="rId8" Type="http://schemas.openxmlformats.org/officeDocument/2006/relationships/hyperlink" Target="consultantplus://offline/ref=52E4E38C0FC192B57E0C29485C08CDE0109D9A638C78F3877E984384217664B87B5BB4DB073E1Dr7N4M" TargetMode="External"/><Relationship Id="rId51" Type="http://schemas.openxmlformats.org/officeDocument/2006/relationships/hyperlink" Target="consultantplus://offline/ref=52E4E38C0FC192B57E0C29485C08CDE01D9F98698E78F3877E984384217664B87B5BB4DB073E1Cr7NCM" TargetMode="External"/><Relationship Id="rId72" Type="http://schemas.openxmlformats.org/officeDocument/2006/relationships/hyperlink" Target="consultantplus://offline/ref=52E4E38C0FC192B57E0C29485C08CDE0179F9F688F7AAE8D76C14F8626793BAF7C12B8DA073E1D7FrDN2M" TargetMode="External"/><Relationship Id="rId93" Type="http://schemas.openxmlformats.org/officeDocument/2006/relationships/hyperlink" Target="consultantplus://offline/ref=52E4E38C0FC192B57E0C29485C08CDE0179F9F688F7AAE8D76C14F8626793BAF7C12B8DA073E1D7ErDNEM" TargetMode="External"/><Relationship Id="rId98" Type="http://schemas.openxmlformats.org/officeDocument/2006/relationships/hyperlink" Target="consultantplus://offline/ref=52E4E38C0FC192B57E0C29485C08CDE0179D9F668972AE8D76C14F8626793BAF7C12B8DA073E1D7DrDNFM" TargetMode="External"/><Relationship Id="rId121" Type="http://schemas.openxmlformats.org/officeDocument/2006/relationships/hyperlink" Target="consultantplus://offline/ref=52E4E38C0FC192B57E0C29485C08CDE014959C628E73AE8D76C14F8626793BAF7C12B8DA073E1A7ErDN8M" TargetMode="External"/><Relationship Id="rId142" Type="http://schemas.openxmlformats.org/officeDocument/2006/relationships/hyperlink" Target="consultantplus://offline/ref=52E4E38C0FC192B57E0C29485C08CDE0179598618970AE8D76C14F8626793BAF7C12B8DA073F1E79rDN3M" TargetMode="External"/><Relationship Id="rId163" Type="http://schemas.openxmlformats.org/officeDocument/2006/relationships/hyperlink" Target="consultantplus://offline/ref=DED42FEB76FACB92328081DA6612BC60A937BF0D1777F244264D3A190D5B0AE25B775AC2FA307E1Ds6N9M" TargetMode="External"/><Relationship Id="rId184" Type="http://schemas.openxmlformats.org/officeDocument/2006/relationships/hyperlink" Target="consultantplus://offline/ref=DED42FEB76FACB92328081DA6612BC60A934BF0C1774F244264D3A190D5B0AE25B775AC2FA307F1Fs6N9M" TargetMode="External"/><Relationship Id="rId189" Type="http://schemas.openxmlformats.org/officeDocument/2006/relationships/hyperlink" Target="consultantplus://offline/ref=DED42FEB76FACB92328081DA6612BC60A934BF0C1774F244264D3A190D5B0AE25B775AC2FA307F1Ds6NAM" TargetMode="External"/><Relationship Id="rId3" Type="http://schemas.openxmlformats.org/officeDocument/2006/relationships/webSettings" Target="webSettings.xml"/><Relationship Id="rId25" Type="http://schemas.openxmlformats.org/officeDocument/2006/relationships/hyperlink" Target="consultantplus://offline/ref=52E4E38C0FC192B57E0C29485C08CDE0179C96628977AE8D76C14F8626793BAF7C12B8DA073E197FrDN2M" TargetMode="External"/><Relationship Id="rId46" Type="http://schemas.openxmlformats.org/officeDocument/2006/relationships/hyperlink" Target="consultantplus://offline/ref=52E4E38C0FC192B57E0C29485C08CDE0129F97658A78F3877E984384217664B87B5BB4DB073E1Cr7NCM" TargetMode="External"/><Relationship Id="rId67" Type="http://schemas.openxmlformats.org/officeDocument/2006/relationships/hyperlink" Target="consultantplus://offline/ref=52E4E38C0FC192B57E0C29485C08CDE0179C9764887BAE8D76C14F8626793BAF7C12B8DA073E1E75rDNDM" TargetMode="External"/><Relationship Id="rId116" Type="http://schemas.openxmlformats.org/officeDocument/2006/relationships/hyperlink" Target="consultantplus://offline/ref=52E4E38C0FC192B57E0C29485C08CDE0179598618970AE8D76C14F8626793BAF7C12B8DA073E147CrDNCM" TargetMode="External"/><Relationship Id="rId137" Type="http://schemas.openxmlformats.org/officeDocument/2006/relationships/hyperlink" Target="consultantplus://offline/ref=52E4E38C0FC192B57E0C29485C08CDE0129F97658A78F3877E984384217664B87B5BB4DB073E1Cr7NAM" TargetMode="External"/><Relationship Id="rId158" Type="http://schemas.openxmlformats.org/officeDocument/2006/relationships/hyperlink" Target="consultantplus://offline/ref=52E4E38C0FC192B57E0C29485C08CDE014989D658E72AE8D76C14F8626793BAF7C12B8DA073E1D7DrDN8M" TargetMode="External"/><Relationship Id="rId20" Type="http://schemas.openxmlformats.org/officeDocument/2006/relationships/hyperlink" Target="consultantplus://offline/ref=52E4E38C0FC192B57E0C29485C08CDE0149B97608A7AAE8D76C14F8626793BAF7C12B8DA073E1D7FrDNDM" TargetMode="External"/><Relationship Id="rId41" Type="http://schemas.openxmlformats.org/officeDocument/2006/relationships/hyperlink" Target="consultantplus://offline/ref=52E4E38C0FC192B57E0C29485C08CDE014949A688A71AE8D76C14F8626793BAF7C12B8DA073E1D7DrDNEM" TargetMode="External"/><Relationship Id="rId62" Type="http://schemas.openxmlformats.org/officeDocument/2006/relationships/hyperlink" Target="consultantplus://offline/ref=52E4E38C0FC192B57E0C29485C08CDE0179F9E638B72AE8D76C14F8626793BAF7C12B8DA073E1D7ArDNCM" TargetMode="External"/><Relationship Id="rId83" Type="http://schemas.openxmlformats.org/officeDocument/2006/relationships/hyperlink" Target="consultantplus://offline/ref=52E4E38C0FC192B57E0C29485C08CDE0179F9E638B72AE8D76C14F8626793BAF7C12B8DA073E1D74rDNFM" TargetMode="External"/><Relationship Id="rId88" Type="http://schemas.openxmlformats.org/officeDocument/2006/relationships/hyperlink" Target="consultantplus://offline/ref=52E4E38C0FC192B57E0C29485C08CDE014949A688A71AE8D76C14F8626793BAF7C12B8DA073E1D7ErDNEM" TargetMode="External"/><Relationship Id="rId111" Type="http://schemas.openxmlformats.org/officeDocument/2006/relationships/hyperlink" Target="consultantplus://offline/ref=52E4E38C0FC192B57E0C29485C08CDE014949C68817BAE8D76C14F8626793BAF7C12B8DA073E1D7CrDN3M" TargetMode="External"/><Relationship Id="rId132" Type="http://schemas.openxmlformats.org/officeDocument/2006/relationships/hyperlink" Target="consultantplus://offline/ref=52E4E38C0FC192B57E0C29485C08CDE014949B698E74AE8D76C14F8626793BAF7C12B8DA073E1D7CrDN3M" TargetMode="External"/><Relationship Id="rId153" Type="http://schemas.openxmlformats.org/officeDocument/2006/relationships/hyperlink" Target="consultantplus://offline/ref=52E4E38C0FC192B57E0C37465808CDE0179C98618D72AE8D76C14F8626r7N9M" TargetMode="External"/><Relationship Id="rId174" Type="http://schemas.openxmlformats.org/officeDocument/2006/relationships/hyperlink" Target="consultantplus://offline/ref=DED42FEB76FACB92328081DA6612BC60A934BF0C1774F244264D3A190D5B0AE25B775AC2FA307E1As6NEM" TargetMode="External"/><Relationship Id="rId179" Type="http://schemas.openxmlformats.org/officeDocument/2006/relationships/hyperlink" Target="consultantplus://offline/ref=DED42FEB76FACB92328081DA6612BC60A934BF0C1774F244264D3A190D5B0AE25B775AC2FA307E16s6NFM" TargetMode="External"/><Relationship Id="rId195" Type="http://schemas.openxmlformats.org/officeDocument/2006/relationships/hyperlink" Target="consultantplus://offline/ref=DED42FEB76FACB92328081DA6612BC60A934BF0C1774F244264D3A190D5B0AE25B775AC2FA307F1Bs6N2M" TargetMode="External"/><Relationship Id="rId190" Type="http://schemas.openxmlformats.org/officeDocument/2006/relationships/hyperlink" Target="consultantplus://offline/ref=DED42FEB76FACB92328081DA6612BC60A934BF0C1774F244264D3A190D5B0AE25B775AC2FA307F1Ds6N9M" TargetMode="External"/><Relationship Id="rId15" Type="http://schemas.openxmlformats.org/officeDocument/2006/relationships/hyperlink" Target="consultantplus://offline/ref=52E4E38C0FC192B57E0C29485C08CDE0149E9F668D76AE8D76C14F8626793BAF7C12B8DA073E1D7DrDNAM" TargetMode="External"/><Relationship Id="rId36" Type="http://schemas.openxmlformats.org/officeDocument/2006/relationships/hyperlink" Target="consultantplus://offline/ref=52E4E38C0FC192B57E0C29485C08CDE014949A688A71AE8D76C14F8626793BAF7C12B8DA073E1D7DrDNCM" TargetMode="External"/><Relationship Id="rId57" Type="http://schemas.openxmlformats.org/officeDocument/2006/relationships/hyperlink" Target="consultantplus://offline/ref=52E4E38C0FC192B57E0C29485C08CDE0179598618970AE8D76C14F8626793BAF7C12B8DA073E1D7BrDNAM" TargetMode="External"/><Relationship Id="rId106" Type="http://schemas.openxmlformats.org/officeDocument/2006/relationships/hyperlink" Target="consultantplus://offline/ref=52E4E38C0FC192B57E0C29485C08CDE0149E9F658C70AE8D76C14F8626793BAF7C12B8DA073E1C7FrDNDM" TargetMode="External"/><Relationship Id="rId127" Type="http://schemas.openxmlformats.org/officeDocument/2006/relationships/hyperlink" Target="consultantplus://offline/ref=52E4E38C0FC192B57E0C29485C08CDE017959B638C7AAE8D76C14F8626793BAF7C12B8DA073F1478rDNEM" TargetMode="External"/><Relationship Id="rId10" Type="http://schemas.openxmlformats.org/officeDocument/2006/relationships/hyperlink" Target="consultantplus://offline/ref=52E4E38C0FC192B57E0C29485C08CDE0179D9C638C72AE8D76C14F8626793BAF7C12B8DA073E1F78rDNBM" TargetMode="External"/><Relationship Id="rId31" Type="http://schemas.openxmlformats.org/officeDocument/2006/relationships/hyperlink" Target="consultantplus://offline/ref=52E4E38C0FC192B57E0C29485C08CDE01C9F9F638F78F3877E984384217664B87B5BB4DB073E1Cr7N8M" TargetMode="External"/><Relationship Id="rId52" Type="http://schemas.openxmlformats.org/officeDocument/2006/relationships/hyperlink" Target="consultantplus://offline/ref=52E4E38C0FC192B57E0C29485C08CDE01D9F98698E78F3877E984384217664B87B5BB4DB073E19r7NEM" TargetMode="External"/><Relationship Id="rId73" Type="http://schemas.openxmlformats.org/officeDocument/2006/relationships/hyperlink" Target="consultantplus://offline/ref=52E4E38C0FC192B57E0C29485C08CDE0169B97658078F3877E984384217664B87B5BB4DB073E1Dr7N4M" TargetMode="External"/><Relationship Id="rId78" Type="http://schemas.openxmlformats.org/officeDocument/2006/relationships/hyperlink" Target="consultantplus://offline/ref=52E4E38C0FC192B57E0C29485C08CDE0179F9E638B72AE8D76C14F8626793BAF7C12B8DA073E1D7BrDN8M" TargetMode="External"/><Relationship Id="rId94" Type="http://schemas.openxmlformats.org/officeDocument/2006/relationships/hyperlink" Target="consultantplus://offline/ref=52E4E38C0FC192B57E0C29485C08CDE0179F9E638B72AE8D76C14F8626793BAF7C12B8DA073E1D74rDN3M" TargetMode="External"/><Relationship Id="rId99" Type="http://schemas.openxmlformats.org/officeDocument/2006/relationships/hyperlink" Target="consultantplus://offline/ref=52E4E38C0FC192B57E0C29485C08CDE0149996678F7AAE8D76C14F8626793BAF7C12B8DA073E1D7CrDN2M" TargetMode="External"/><Relationship Id="rId101" Type="http://schemas.openxmlformats.org/officeDocument/2006/relationships/hyperlink" Target="consultantplus://offline/ref=52E4E38C0FC192B57E0C29485C08CDE0179C9E60897AAE8D76C14F8626793BAF7C12B8DA073E1974rDN9M" TargetMode="External"/><Relationship Id="rId122" Type="http://schemas.openxmlformats.org/officeDocument/2006/relationships/hyperlink" Target="consultantplus://offline/ref=52E4E38C0FC192B57E0C29485C08CDE0179C9E60897AAE8D76C14F8626793BAF7C12B8DA073E1E7CrDN2M" TargetMode="External"/><Relationship Id="rId143" Type="http://schemas.openxmlformats.org/officeDocument/2006/relationships/hyperlink" Target="consultantplus://offline/ref=52E4E38C0FC192B57E0C29485C08CDE0179598618970AE8D76C14F8626793BAF7C12B8DA073F1E79rDNFM" TargetMode="External"/><Relationship Id="rId148" Type="http://schemas.openxmlformats.org/officeDocument/2006/relationships/hyperlink" Target="consultantplus://offline/ref=52E4E38C0FC192B57E0C29485C08CDE0179598618970AE8D76C14F8626793BAF7C12B8DA073F1F7ArDN3M" TargetMode="External"/><Relationship Id="rId164" Type="http://schemas.openxmlformats.org/officeDocument/2006/relationships/hyperlink" Target="consultantplus://offline/ref=DED42FEB76FACB92328081DA6612BC60AA30B5001271F244264D3A190D5B0AE25B775AC2FA307E19s6N3M" TargetMode="External"/><Relationship Id="rId169" Type="http://schemas.openxmlformats.org/officeDocument/2006/relationships/hyperlink" Target="consultantplus://offline/ref=DED42FEB76FACB92328081DA6612BC60A934BF0C1774F244264D3A190D5B0AE25B775AC2FA307E1Ds6NDM" TargetMode="External"/><Relationship Id="rId185" Type="http://schemas.openxmlformats.org/officeDocument/2006/relationships/hyperlink" Target="consultantplus://offline/ref=DED42FEB76FACB92328081DA6612BC60A934BF0C1774F244264D3A190D5B0AE25B775AC2FA307F1Es6N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E4E38C0FC192B57E0C29485C08CDE0179D9E668877AE8D76C14F8626793BAF7C12B8DA073E1D75rDN8M" TargetMode="External"/><Relationship Id="rId180" Type="http://schemas.openxmlformats.org/officeDocument/2006/relationships/hyperlink" Target="consultantplus://offline/ref=DED42FEB76FACB92328081DA6612BC60A934BF0C1774F244264D3A190D5B0AE25B775AC2FA307E16s6NDM" TargetMode="External"/><Relationship Id="rId26" Type="http://schemas.openxmlformats.org/officeDocument/2006/relationships/hyperlink" Target="consultantplus://offline/ref=52E4E38C0FC192B57E0C29485C08CDE0179D9F668972AE8D76C14F8626793BAF7C12B8DA073E1D7DrDNFM" TargetMode="External"/><Relationship Id="rId47" Type="http://schemas.openxmlformats.org/officeDocument/2006/relationships/hyperlink" Target="consultantplus://offline/ref=52E4E38C0FC192B57E0C29485C08CDE0149E9F658C70AE8D76C14F8626793BAF7C12B8DA073E1D78rDNDM" TargetMode="External"/><Relationship Id="rId68" Type="http://schemas.openxmlformats.org/officeDocument/2006/relationships/hyperlink" Target="consultantplus://offline/ref=52E4E38C0FC192B57E0C29485C08CDE0179F9E638B72AE8D76C14F8626793BAF7C12B8DA073E1D7BrDNBM" TargetMode="External"/><Relationship Id="rId89" Type="http://schemas.openxmlformats.org/officeDocument/2006/relationships/hyperlink" Target="consultantplus://offline/ref=52E4E38C0FC192B57E0C29485C08CDE014949A688A71AE8D76C14F8626793BAF7C12B8DA073E1D7ErDNCM" TargetMode="External"/><Relationship Id="rId112" Type="http://schemas.openxmlformats.org/officeDocument/2006/relationships/hyperlink" Target="consultantplus://offline/ref=52E4E38C0FC192B57E0C29485C08CDE0179C9E60897AAE8D76C14F8626793BAF7C12B8DA073E1974rDN9M" TargetMode="External"/><Relationship Id="rId133" Type="http://schemas.openxmlformats.org/officeDocument/2006/relationships/hyperlink" Target="consultantplus://offline/ref=52E4E38C0FC192B57E0C29485C08CDE0149E9F658C70AE8D76C14F8626793BAF7C12B8DA073E1C74rDNAM" TargetMode="External"/><Relationship Id="rId154" Type="http://schemas.openxmlformats.org/officeDocument/2006/relationships/hyperlink" Target="consultantplus://offline/ref=52E4E38C0FC192B57E0C29485C08CDE0179598618970AE8D76C14F8626793BAF7C12B8DA073E1D7ErDNEM" TargetMode="External"/><Relationship Id="rId175" Type="http://schemas.openxmlformats.org/officeDocument/2006/relationships/hyperlink" Target="consultantplus://offline/ref=DED42FEB76FACB92328081DA6612BC60A934BF0C1774F244264D3A190D5B0AE25B775AC2FA307E1As6NDM" TargetMode="External"/><Relationship Id="rId196" Type="http://schemas.openxmlformats.org/officeDocument/2006/relationships/hyperlink" Target="consultantplus://offline/ref=DED42FEB76FACB92328081DA6612BC60A934BF0C1774F244264D3A190D5B0AE25B775AC2FA307F1As6N9M" TargetMode="External"/><Relationship Id="rId200" Type="http://schemas.openxmlformats.org/officeDocument/2006/relationships/hyperlink" Target="consultantplus://offline/ref=DED42FEB76FACB92328081DA6612BC60A934BF0C1774F244264D3A190D5B0AE25B775AC2FA307F18s6NFM" TargetMode="External"/><Relationship Id="rId16" Type="http://schemas.openxmlformats.org/officeDocument/2006/relationships/hyperlink" Target="consultantplus://offline/ref=52E4E38C0FC192B57E0C29485C08CDE014989960897AAE8D76C14F8626793BAF7C12B8DA073E1C79rDNEM" TargetMode="External"/><Relationship Id="rId37" Type="http://schemas.openxmlformats.org/officeDocument/2006/relationships/hyperlink" Target="consultantplus://offline/ref=52E4E38C0FC192B57E0C29485C08CDE0149E9F658C70AE8D76C14F8626793BAF7C12B8DA073E1D7FrDN2M" TargetMode="External"/><Relationship Id="rId58" Type="http://schemas.openxmlformats.org/officeDocument/2006/relationships/hyperlink" Target="consultantplus://offline/ref=52E4E38C0FC192B57E0C29485C08CDE0179C9E60897AAE8D76C14F8626793BAF7C12B8DF06r3NEM" TargetMode="External"/><Relationship Id="rId79" Type="http://schemas.openxmlformats.org/officeDocument/2006/relationships/hyperlink" Target="consultantplus://offline/ref=52E4E38C0FC192B57E0C29485C08CDE0179F9E638B72AE8D76C14F8626793BAF7C12B8DA073E1D7BrDN3M" TargetMode="External"/><Relationship Id="rId102" Type="http://schemas.openxmlformats.org/officeDocument/2006/relationships/hyperlink" Target="consultantplus://offline/ref=52E4E38C0FC192B57E0C29485C08CDE0179598618970AE8D76C14F8626793BAF7C12B8DF0Fr3NEM" TargetMode="External"/><Relationship Id="rId123" Type="http://schemas.openxmlformats.org/officeDocument/2006/relationships/hyperlink" Target="consultantplus://offline/ref=52E4E38C0FC192B57E0C29485C08CDE0169B97658178F3877E984384r2N1M" TargetMode="External"/><Relationship Id="rId144" Type="http://schemas.openxmlformats.org/officeDocument/2006/relationships/hyperlink" Target="consultantplus://offline/ref=52E4E38C0FC192B57E0C29485C08CDE0179598618970AE8D76C14F8626793BAF7C12B8DA073F1E79rDN8M" TargetMode="External"/><Relationship Id="rId90" Type="http://schemas.openxmlformats.org/officeDocument/2006/relationships/hyperlink" Target="consultantplus://offline/ref=52E4E38C0FC192B57E0C29485C08CDE014949A688A71AE8D76C14F8626793BAF7C12B8DA073E1D7ErDNAM" TargetMode="External"/><Relationship Id="rId165" Type="http://schemas.openxmlformats.org/officeDocument/2006/relationships/hyperlink" Target="consultantplus://offline/ref=DED42FEB76FACB92328081DA6612BC60A934BF0C1774F244264D3A190D5B0AE25B775AC2FA307E1Es6N2M" TargetMode="External"/><Relationship Id="rId186" Type="http://schemas.openxmlformats.org/officeDocument/2006/relationships/hyperlink" Target="consultantplus://offline/ref=DED42FEB76FACB92328081DA6612BC60A934BF0C1774F244264D3A190D5B0AE25B775AC2FA307F1Es6NFM" TargetMode="External"/><Relationship Id="rId27" Type="http://schemas.openxmlformats.org/officeDocument/2006/relationships/hyperlink" Target="consultantplus://offline/ref=52E4E38C0FC192B57E0C29485C08CDE0179C9B648877AE8D76C14F8626793BAF7C12B8DA073E1D7ErDN3M" TargetMode="External"/><Relationship Id="rId48" Type="http://schemas.openxmlformats.org/officeDocument/2006/relationships/hyperlink" Target="consultantplus://offline/ref=52E4E38C0FC192B57E0C29485C08CDE0149E9F658C70AE8D76C14F8626793BAF7C12B8DA073E1D79rDNBM" TargetMode="External"/><Relationship Id="rId69" Type="http://schemas.openxmlformats.org/officeDocument/2006/relationships/hyperlink" Target="consultantplus://offline/ref=52E4E38C0FC192B57E0C29485C08CDE0179C9B648877AE8D76C14F8626793BAF7C12B8DA073E1D7ErDN3M" TargetMode="External"/><Relationship Id="rId113" Type="http://schemas.openxmlformats.org/officeDocument/2006/relationships/hyperlink" Target="consultantplus://offline/ref=52E4E38C0FC192B57E0C29485C08CDE0179C9E60897AAE8D76C14F8626793BAF7C12B8DA073E1974rDN9M" TargetMode="External"/><Relationship Id="rId134" Type="http://schemas.openxmlformats.org/officeDocument/2006/relationships/hyperlink" Target="consultantplus://offline/ref=52E4E38C0FC192B57E0C29485C08CDE0179598618970AE8D76C14F8626793BAF7C12B8DA073F187BrDN2M" TargetMode="External"/><Relationship Id="rId80" Type="http://schemas.openxmlformats.org/officeDocument/2006/relationships/hyperlink" Target="consultantplus://offline/ref=52E4E38C0FC192B57E0C29485C08CDE0179C9764887BAE8D76C14F8626793BAF7C12B8DA073E197ErDNBM" TargetMode="External"/><Relationship Id="rId155" Type="http://schemas.openxmlformats.org/officeDocument/2006/relationships/hyperlink" Target="consultantplus://offline/ref=52E4E38C0FC192B57E0C29485C08CDE014949A608877AE8D76C14F8626793BAF7C12B8DA073E1C7DrDN3M" TargetMode="External"/><Relationship Id="rId176" Type="http://schemas.openxmlformats.org/officeDocument/2006/relationships/hyperlink" Target="consultantplus://offline/ref=DED42FEB76FACB92328081DA6612BC60A934BF0C1774F244264D3A190D5B0AE25B775AC2FA307E1As6N3M" TargetMode="External"/><Relationship Id="rId197" Type="http://schemas.openxmlformats.org/officeDocument/2006/relationships/hyperlink" Target="consultantplus://offline/ref=DED42FEB76FACB92328081DA6612BC60A934BF0C1774F244264D3A190D5B0AE25B775AC2FA307F19s6N9M" TargetMode="External"/><Relationship Id="rId201" Type="http://schemas.openxmlformats.org/officeDocument/2006/relationships/hyperlink" Target="consultantplus://offline/ref=DED42FEB76FACB92328081DA6612BC60A934BF0C1774F244264D3A190D5B0AE25B775AC2FA307F18s6NDM" TargetMode="External"/><Relationship Id="rId17" Type="http://schemas.openxmlformats.org/officeDocument/2006/relationships/hyperlink" Target="consultantplus://offline/ref=52E4E38C0FC192B57E0C29485C08CDE0179C9F618873AE8D76C14F8626793BAF7C12B8DA073E1F7BrDNBM" TargetMode="External"/><Relationship Id="rId38" Type="http://schemas.openxmlformats.org/officeDocument/2006/relationships/hyperlink" Target="consultantplus://offline/ref=52E4E38C0FC192B57E0C29485C08CDE014949A688A71AE8D76C14F8626793BAF7C12B8DA073E1D7DrDN3M" TargetMode="External"/><Relationship Id="rId59" Type="http://schemas.openxmlformats.org/officeDocument/2006/relationships/hyperlink" Target="consultantplus://offline/ref=52E4E38C0FC192B57E0C29485C08CDE014989960897AAE8D76C14F8626793BAF7C12B8DA073E1C79rDNCM" TargetMode="External"/><Relationship Id="rId103" Type="http://schemas.openxmlformats.org/officeDocument/2006/relationships/hyperlink" Target="consultantplus://offline/ref=52E4E38C0FC192B57E0C29485C08CDE0179C9F618873AE8D76C14F8626793BAF7C12B8DA073E1F7BrDNBM" TargetMode="External"/><Relationship Id="rId124" Type="http://schemas.openxmlformats.org/officeDocument/2006/relationships/hyperlink" Target="consultantplus://offline/ref=52E4E38C0FC192B57E0C29485C08CDE0179C9E60897AAE8D76C14F8626793BAF7C12B8DCr0N7M" TargetMode="External"/><Relationship Id="rId70" Type="http://schemas.openxmlformats.org/officeDocument/2006/relationships/hyperlink" Target="consultantplus://offline/ref=52E4E38C0FC192B57E0C29485C08CDE0149E9F668D76AE8D76C14F8626793BAF7C12B8DA073E1D7DrDNAM" TargetMode="External"/><Relationship Id="rId91" Type="http://schemas.openxmlformats.org/officeDocument/2006/relationships/hyperlink" Target="consultantplus://offline/ref=52E4E38C0FC192B57E0C29485C08CDE014949A688A71AE8D76C14F8626793BAF7C12B8DA073E1D7ErDN9M" TargetMode="External"/><Relationship Id="rId145" Type="http://schemas.openxmlformats.org/officeDocument/2006/relationships/hyperlink" Target="consultantplus://offline/ref=52E4E38C0FC192B57E0C29485C08CDE0149B97608A7AAE8D76C14F8626793BAF7C12B8DA073E1D7FrDNDM" TargetMode="External"/><Relationship Id="rId166" Type="http://schemas.openxmlformats.org/officeDocument/2006/relationships/hyperlink" Target="consultantplus://offline/ref=DED42FEB76FACB92328081DA6612BC60A934BF0C1774F244264D3A190D5B0AE25B775AC2FA307E1Ds6NAM" TargetMode="External"/><Relationship Id="rId187" Type="http://schemas.openxmlformats.org/officeDocument/2006/relationships/hyperlink" Target="consultantplus://offline/ref=DED42FEB76FACB92328081DA6612BC60A934BF0C1774F244264D3A190D5B0AE25B775AC2FA307F1Es6NEM" TargetMode="External"/><Relationship Id="rId1" Type="http://schemas.openxmlformats.org/officeDocument/2006/relationships/styles" Target="styles.xml"/><Relationship Id="rId28" Type="http://schemas.openxmlformats.org/officeDocument/2006/relationships/hyperlink" Target="consultantplus://offline/ref=52E4E38C0FC192B57E0C29485C08CDE014989965897BAE8D76C14F8626793BAF7C12B8DA073E1D79rDNCM" TargetMode="External"/><Relationship Id="rId49" Type="http://schemas.openxmlformats.org/officeDocument/2006/relationships/hyperlink" Target="consultantplus://offline/ref=52E4E38C0FC192B57E0C29485C08CDE0179599678E76AE8D76C14F8626793BAF7C12B8DA073E1E74rDNAM" TargetMode="External"/><Relationship Id="rId114" Type="http://schemas.openxmlformats.org/officeDocument/2006/relationships/hyperlink" Target="consultantplus://offline/ref=52E4E38C0FC192B57E0C29485C08CDE0129F97658A78F3877E984384217664B87B5BB4DB073E1Cr7N9M" TargetMode="External"/><Relationship Id="rId60" Type="http://schemas.openxmlformats.org/officeDocument/2006/relationships/hyperlink" Target="consultantplus://offline/ref=52E4E38C0FC192B57E0C29485C08CDE0179F9E638B72AE8D76C14F8626793BAF7C12B8DA073E1D7ArDNEM" TargetMode="External"/><Relationship Id="rId81" Type="http://schemas.openxmlformats.org/officeDocument/2006/relationships/hyperlink" Target="consultantplus://offline/ref=52E4E38C0FC192B57E0C29485C08CDE0179F9E638B72AE8D76C14F8626793BAF7C12B8DA073E1D74rDNBM" TargetMode="External"/><Relationship Id="rId135" Type="http://schemas.openxmlformats.org/officeDocument/2006/relationships/hyperlink" Target="consultantplus://offline/ref=52E4E38C0FC192B57E0C29485C08CDE0149E9F658C70AE8D76C14F8626793BAF7C12B8DA073E1C75rDNAM" TargetMode="External"/><Relationship Id="rId156" Type="http://schemas.openxmlformats.org/officeDocument/2006/relationships/hyperlink" Target="consultantplus://offline/ref=52E4E38C0FC192B57E0C29485C08CDE014989D658E72AE8D76C14F8626793BAF7C12B8DA073E1D7DrDNBM" TargetMode="External"/><Relationship Id="rId177" Type="http://schemas.openxmlformats.org/officeDocument/2006/relationships/hyperlink" Target="consultantplus://offline/ref=DED42FEB76FACB92328081DA6612BC60A934BF0C1774F244264D3A190D5B0AE25B775AC2FA307E19s6NBM" TargetMode="External"/><Relationship Id="rId198" Type="http://schemas.openxmlformats.org/officeDocument/2006/relationships/hyperlink" Target="consultantplus://offline/ref=DED42FEB76FACB92328081DA6612BC60A934BF0C1774F244264D3A190D5B0AE25B775AC2FA307F19s6N3M" TargetMode="External"/><Relationship Id="rId202" Type="http://schemas.openxmlformats.org/officeDocument/2006/relationships/fontTable" Target="fontTable.xml"/><Relationship Id="rId18" Type="http://schemas.openxmlformats.org/officeDocument/2006/relationships/hyperlink" Target="consultantplus://offline/ref=52E4E38C0FC192B57E0C29485C08CDE0149996678F7AAE8D76C14F8626793BAF7C12B8DA073E1D7CrDN2M" TargetMode="External"/><Relationship Id="rId39" Type="http://schemas.openxmlformats.org/officeDocument/2006/relationships/hyperlink" Target="consultantplus://offline/ref=52E4E38C0FC192B57E0C29485C08CDE0149E9F658C70AE8D76C14F8626793BAF7C12B8DA073E1D78rDNBM" TargetMode="External"/><Relationship Id="rId50" Type="http://schemas.openxmlformats.org/officeDocument/2006/relationships/hyperlink" Target="consultantplus://offline/ref=52E4E38C0FC192B57E0C29485C08CDE017959B638C7AAE8D76C14F8626793BAF7C12B8DA073C1A7BrDNBM" TargetMode="External"/><Relationship Id="rId104" Type="http://schemas.openxmlformats.org/officeDocument/2006/relationships/hyperlink" Target="consultantplus://offline/ref=52E4E38C0FC192B57E0C29485C08CDE0149E9F658C70AE8D76C14F8626793BAF7C12B8DA073E1C7DrDNEM" TargetMode="External"/><Relationship Id="rId125" Type="http://schemas.openxmlformats.org/officeDocument/2006/relationships/hyperlink" Target="consultantplus://offline/ref=52E4E38C0FC192B57E0C29485C08CDE0179C9E60897AAE8D76C14F8626793BAF7C12B8DA073E1F7DrDNBM" TargetMode="External"/><Relationship Id="rId146" Type="http://schemas.openxmlformats.org/officeDocument/2006/relationships/hyperlink" Target="consultantplus://offline/ref=52E4E38C0FC192B57E0C29485C08CDE0179598618970AE8D76C14F8626793BAF7C12B8DA073E1A75rDN9M" TargetMode="External"/><Relationship Id="rId167" Type="http://schemas.openxmlformats.org/officeDocument/2006/relationships/hyperlink" Target="consultantplus://offline/ref=DED42FEB76FACB92328081DA6612BC60AA39BA081076F244264D3A190D5B0AE25B775AC2FA307C19s6NFM" TargetMode="External"/><Relationship Id="rId188" Type="http://schemas.openxmlformats.org/officeDocument/2006/relationships/hyperlink" Target="consultantplus://offline/ref=DED42FEB76FACB92328081DA6612BC60A934BF0C1774F244264D3A190D5B0AE25B775AC2FA307F1Ds6NBM" TargetMode="External"/><Relationship Id="rId71" Type="http://schemas.openxmlformats.org/officeDocument/2006/relationships/hyperlink" Target="consultantplus://offline/ref=52E4E38C0FC192B57E0C29485C08CDE0129B9A688878F3877E984384217664B87B5BB4DB073E1Fr7N4M" TargetMode="External"/><Relationship Id="rId92" Type="http://schemas.openxmlformats.org/officeDocument/2006/relationships/hyperlink" Target="consultantplus://offline/ref=52E4E38C0FC192B57E0C29485C08CDE0179599678E76AE8D76C14F8626793BAF7C12B8DA073E1B78rDN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23559</Words>
  <Characters>134292</Characters>
  <Application>Microsoft Office Word</Application>
  <DocSecurity>0</DocSecurity>
  <Lines>1119</Lines>
  <Paragraphs>315</Paragraphs>
  <ScaleCrop>false</ScaleCrop>
  <Company/>
  <LinksUpToDate>false</LinksUpToDate>
  <CharactersWithSpaces>157536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2018-01-25T12:13:00Z</dcterms:created>
  <dcterms:modified xsi:type="dcterms:W3CDTF">2018-01-25T12:14:00Z</dcterms:modified>
</cp:coreProperties>
</file>