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CCE" w:rsidRDefault="0069772A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 состояния  общего имущества многоквартирного жилого дома по адресу: Курск г., ул. Харьковская, д. 14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3CCE" w:rsidRDefault="00963CCE">
      <w:pPr>
        <w:rPr>
          <w:rFonts w:ascii="Times New Roman" w:hAnsi="Times New Roman" w:cs="Times New Roman"/>
        </w:rPr>
      </w:pPr>
    </w:p>
    <w:p w:rsidR="00963CCE" w:rsidRDefault="0069772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Сводная форма результатов осмотра </w:t>
      </w:r>
      <w:r>
        <w:rPr>
          <w:rFonts w:ascii="Times New Roman" w:hAnsi="Times New Roman" w:cs="Times New Roman"/>
          <w:b/>
        </w:rPr>
        <w:t>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963CCE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963CCE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963CCE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963CCE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963CCE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963CCE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ненакрытых балконах выявлены следы протечек и отслоения защитных слоев</w:t>
            </w:r>
            <w:r>
              <w:rPr>
                <w:rFonts w:ascii="Times New Roman" w:hAnsi="Times New Roman" w:cs="Times New Roman"/>
              </w:rPr>
              <w:t xml:space="preserve"> арматуры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963CC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963CC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удовлетворительного до неудовлетворительного</w:t>
            </w:r>
          </w:p>
        </w:tc>
      </w:tr>
      <w:tr w:rsidR="00963CCE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963CCE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Ограждение кровли </w:t>
            </w:r>
            <w:r>
              <w:rPr>
                <w:rFonts w:ascii="Times New Roman" w:hAnsi="Times New Roman" w:cs="Times New Roman"/>
              </w:rPr>
              <w:t>отсутствует</w:t>
            </w:r>
          </w:p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963CCE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 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восстановление</w:t>
            </w:r>
          </w:p>
        </w:tc>
      </w:tr>
      <w:tr w:rsidR="00963CCE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963CC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Деревянные. Имеют повреждения, рассохлись.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63CCE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деталей дверных полотен и коробки местами; повреждения заполнений дверей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63CCE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Деформации и коррозия элементов козырьков. Отслоения покрытия от оснований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963CCE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963CCE" w:rsidRDefault="006977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Внутридомовые инженерные системы</w:t>
            </w:r>
          </w:p>
        </w:tc>
      </w:tr>
      <w:tr w:rsidR="00963CCE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0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Общедомовые трубы повреждены, местами присутствуют вздутия и отсутствует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 Необходима замена.</w:t>
            </w:r>
          </w:p>
        </w:tc>
      </w:tr>
      <w:tr w:rsidR="00963CCE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963CC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 xml:space="preserve">Общедомовые трубы подвержены </w:t>
            </w:r>
            <w:r w:rsidRPr="0069772A">
              <w:rPr>
                <w:rFonts w:ascii="Times New Roman" w:hAnsi="Times New Roman" w:cs="Times New Roman"/>
              </w:rPr>
              <w:t>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63CCE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963CC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Не входит в объем проектирования.</w:t>
            </w:r>
          </w:p>
        </w:tc>
      </w:tr>
      <w:tr w:rsidR="00963CCE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963CC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Общедомовые сети электроснабжения (от вводного </w:t>
            </w:r>
            <w:r>
              <w:rPr>
                <w:rFonts w:ascii="Times New Roman" w:hAnsi="Times New Roman" w:cs="Times New Roman"/>
                <w:color w:val="FF0000"/>
              </w:rPr>
              <w:t>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963CCE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963CCE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Общедомовые</w:t>
            </w:r>
            <w:r w:rsidRPr="0069772A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Pr="0069772A" w:rsidRDefault="0069772A">
            <w:pPr>
              <w:spacing w:after="0"/>
              <w:rPr>
                <w:rFonts w:ascii="Times New Roman" w:hAnsi="Times New Roman" w:cs="Times New Roman"/>
              </w:rPr>
            </w:pPr>
            <w:r w:rsidRPr="0069772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963CCE" w:rsidRDefault="00963CCE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963CCE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  <w:bookmarkStart w:id="0" w:name="_GoBack"/>
            <w:bookmarkEnd w:id="0"/>
          </w:p>
        </w:tc>
      </w:tr>
      <w:tr w:rsidR="00963CCE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963CCE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963CCE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963CCE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63CCE" w:rsidRDefault="0069772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963CCE" w:rsidRDefault="00963CCE">
      <w:pPr>
        <w:rPr>
          <w:rFonts w:ascii="Times New Roman" w:hAnsi="Times New Roman" w:cs="Times New Roman"/>
        </w:rPr>
      </w:pPr>
    </w:p>
    <w:sectPr w:rsidR="00963CCE" w:rsidSect="00963CCE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CCE" w:rsidRDefault="00963CCE" w:rsidP="00963CCE">
      <w:pPr>
        <w:spacing w:after="0" w:line="240" w:lineRule="auto"/>
      </w:pPr>
      <w:r>
        <w:separator/>
      </w:r>
    </w:p>
  </w:endnote>
  <w:endnote w:type="continuationSeparator" w:id="1">
    <w:p w:rsidR="00963CCE" w:rsidRDefault="00963CCE" w:rsidP="00963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CE" w:rsidRDefault="00963CCE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963CCE" w:rsidRDefault="0069772A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963CCE" w:rsidRDefault="0069772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963CCE" w:rsidRDefault="0069772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963CCE" w:rsidRDefault="00963CCE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963CCE" w:rsidRDefault="00963CCE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963CCE" w:rsidRDefault="00963CCE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963CCE" w:rsidRDefault="0069772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963CCE" w:rsidRDefault="0069772A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963CCE" w:rsidRDefault="0069772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963CCE" w:rsidRDefault="0069772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963CCE" w:rsidRDefault="0069772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963CCE" w:rsidRDefault="0069772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963CCE" w:rsidRDefault="00963CCE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963CCE" w:rsidRDefault="00963CCE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963CCE" w:rsidRDefault="00963CC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963CCE" w:rsidRDefault="00963CCE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963CCE" w:rsidRDefault="00963CC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963CCE" w:rsidRDefault="00963CC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963CCE" w:rsidRDefault="00963CC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963CCE" w:rsidRDefault="00963CCE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963CCE" w:rsidRDefault="00963CC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963CCE" w:rsidRDefault="00963CCE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963CCE" w:rsidRDefault="00963CC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963CCE" w:rsidRDefault="00963CC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963CCE" w:rsidRDefault="0069772A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</w:t>
                    </w:r>
                    <w:r>
                      <w:rPr>
                        <w:sz w:val="28"/>
                        <w:szCs w:val="28"/>
                      </w:rPr>
                      <w:t>03</w:t>
                    </w:r>
                  </w:p>
                  <w:p w:rsidR="00963CCE" w:rsidRDefault="00963CCE"/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963CCE" w:rsidRDefault="0069772A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963CCE" w:rsidRDefault="00963CCE">
                    <w:pPr>
                      <w:jc w:val="center"/>
                    </w:pPr>
                    <w:r>
                      <w:fldChar w:fldCharType="begin"/>
                    </w:r>
                    <w:r w:rsidR="0069772A">
                      <w:instrText xml:space="preserve"> PAGE   \* MERGEFORMAT </w:instrText>
                    </w:r>
                    <w:r>
                      <w:fldChar w:fldCharType="separate"/>
                    </w:r>
                    <w:r w:rsidR="0069772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CCE" w:rsidRDefault="00963CCE" w:rsidP="00963CCE">
      <w:pPr>
        <w:spacing w:after="0" w:line="240" w:lineRule="auto"/>
      </w:pPr>
      <w:r>
        <w:separator/>
      </w:r>
    </w:p>
  </w:footnote>
  <w:footnote w:type="continuationSeparator" w:id="1">
    <w:p w:rsidR="00963CCE" w:rsidRDefault="00963CCE" w:rsidP="00963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CCE" w:rsidRDefault="0069772A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963CCE" w:rsidRDefault="00963C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6257"/>
    <w:rsid w:val="00070D58"/>
    <w:rsid w:val="0008683D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4287"/>
    <w:rsid w:val="004A181F"/>
    <w:rsid w:val="004A4704"/>
    <w:rsid w:val="004A6342"/>
    <w:rsid w:val="00530500"/>
    <w:rsid w:val="00536874"/>
    <w:rsid w:val="005443D5"/>
    <w:rsid w:val="005C3A54"/>
    <w:rsid w:val="005D03BB"/>
    <w:rsid w:val="005D2AF0"/>
    <w:rsid w:val="006778C0"/>
    <w:rsid w:val="006831D3"/>
    <w:rsid w:val="0068362D"/>
    <w:rsid w:val="0069772A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63CCE"/>
    <w:rsid w:val="00984311"/>
    <w:rsid w:val="00A318E0"/>
    <w:rsid w:val="00A60207"/>
    <w:rsid w:val="00A6575F"/>
    <w:rsid w:val="00A96A15"/>
    <w:rsid w:val="00A973B6"/>
    <w:rsid w:val="00AB706D"/>
    <w:rsid w:val="00AC0587"/>
    <w:rsid w:val="00B11868"/>
    <w:rsid w:val="00B80A73"/>
    <w:rsid w:val="00BA4F9E"/>
    <w:rsid w:val="00C034E4"/>
    <w:rsid w:val="00C15238"/>
    <w:rsid w:val="00C640F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157619EB"/>
    <w:rsid w:val="60B2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CC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63CC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63CC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963CC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963CCE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963CCE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963CCE"/>
  </w:style>
  <w:style w:type="character" w:customStyle="1" w:styleId="a6">
    <w:name w:val="Нижний колонтитул Знак"/>
    <w:basedOn w:val="a0"/>
    <w:link w:val="a5"/>
    <w:uiPriority w:val="99"/>
    <w:semiHidden/>
    <w:rsid w:val="00963CCE"/>
  </w:style>
  <w:style w:type="paragraph" w:customStyle="1" w:styleId="9">
    <w:name w:val="заголовок 9"/>
    <w:basedOn w:val="a"/>
    <w:next w:val="a"/>
    <w:rsid w:val="00963CCE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963CCE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963CCE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safronova</cp:lastModifiedBy>
  <cp:revision>55</cp:revision>
  <dcterms:created xsi:type="dcterms:W3CDTF">2015-03-15T09:47:00Z</dcterms:created>
  <dcterms:modified xsi:type="dcterms:W3CDTF">2016-06-06T14:20:00Z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